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A0D314" w14:textId="6B8BC738" w:rsidR="00E83BFA" w:rsidRPr="00FA12CB" w:rsidRDefault="00E83BFA" w:rsidP="00E83BFA">
      <w:pPr>
        <w:jc w:val="right"/>
        <w:rPr>
          <w:b/>
          <w:bCs/>
        </w:rPr>
      </w:pPr>
      <w:r w:rsidRPr="00FA12CB">
        <w:rPr>
          <w:b/>
          <w:bCs/>
        </w:rPr>
        <w:t xml:space="preserve">Załącznik nr </w:t>
      </w:r>
      <w:r>
        <w:rPr>
          <w:b/>
          <w:bCs/>
        </w:rPr>
        <w:t>6.2</w:t>
      </w:r>
      <w:r w:rsidRPr="00FA12CB">
        <w:rPr>
          <w:b/>
          <w:bCs/>
        </w:rPr>
        <w:t xml:space="preserve"> do SWZ</w:t>
      </w:r>
    </w:p>
    <w:p w14:paraId="50CE722B" w14:textId="77777777" w:rsidR="00E83BFA" w:rsidRPr="00FA12CB" w:rsidRDefault="00E83BFA" w:rsidP="00E83BFA">
      <w:pPr>
        <w:jc w:val="center"/>
        <w:rPr>
          <w:b/>
          <w:bCs/>
        </w:rPr>
      </w:pPr>
      <w:r w:rsidRPr="00FA12CB">
        <w:rPr>
          <w:b/>
          <w:bCs/>
        </w:rPr>
        <w:t>OPIS PREZEDMIOTU ZAMÓWIENIA</w:t>
      </w:r>
    </w:p>
    <w:p w14:paraId="1AFEB58A" w14:textId="77777777" w:rsidR="00E83BFA" w:rsidRPr="00FA12CB" w:rsidRDefault="00E83BFA" w:rsidP="00E83BFA">
      <w:pPr>
        <w:rPr>
          <w:b/>
          <w:bCs/>
        </w:rPr>
      </w:pPr>
      <w:r w:rsidRPr="00FA12CB">
        <w:rPr>
          <w:b/>
          <w:bCs/>
        </w:rPr>
        <w:t>Nazwa zamówienia: Modernizacja budynków szkół podstawowych na terenie gminy Zbuczyn</w:t>
      </w:r>
      <w:r>
        <w:rPr>
          <w:b/>
          <w:bCs/>
        </w:rPr>
        <w:t xml:space="preserve"> – nawierzchnie placów, schody i pochylnie</w:t>
      </w:r>
    </w:p>
    <w:p w14:paraId="38872169" w14:textId="4F78B121" w:rsidR="00E83BFA" w:rsidRPr="00FA12CB" w:rsidRDefault="00E83BFA" w:rsidP="00E83BFA">
      <w:pPr>
        <w:rPr>
          <w:b/>
          <w:bCs/>
        </w:rPr>
      </w:pPr>
      <w:r w:rsidRPr="00FA12CB">
        <w:rPr>
          <w:b/>
          <w:bCs/>
        </w:rPr>
        <w:t xml:space="preserve">Część zamówienia: </w:t>
      </w:r>
      <w:r>
        <w:rPr>
          <w:b/>
          <w:bCs/>
        </w:rPr>
        <w:t>2</w:t>
      </w:r>
      <w:r w:rsidRPr="00FA12CB">
        <w:rPr>
          <w:b/>
          <w:bCs/>
        </w:rPr>
        <w:t xml:space="preserve">. </w:t>
      </w:r>
      <w:r>
        <w:rPr>
          <w:b/>
          <w:bCs/>
        </w:rPr>
        <w:t xml:space="preserve">Remont utwardzenia (opaski) wokół budynku </w:t>
      </w:r>
      <w:r w:rsidRPr="00FA12CB">
        <w:rPr>
          <w:b/>
          <w:bCs/>
        </w:rPr>
        <w:t xml:space="preserve">Szkoły Podstawowej w </w:t>
      </w:r>
      <w:r>
        <w:rPr>
          <w:b/>
          <w:bCs/>
        </w:rPr>
        <w:t>Dziewulach</w:t>
      </w:r>
      <w:r w:rsidRPr="00FA12CB">
        <w:rPr>
          <w:b/>
          <w:bCs/>
        </w:rPr>
        <w:t xml:space="preserve">, </w:t>
      </w:r>
    </w:p>
    <w:p w14:paraId="33198E6A" w14:textId="4010A346" w:rsidR="00E83BFA" w:rsidRPr="00FA12CB" w:rsidRDefault="00E83BFA" w:rsidP="00E83BFA">
      <w:pPr>
        <w:rPr>
          <w:b/>
          <w:bCs/>
        </w:rPr>
      </w:pPr>
      <w:r w:rsidRPr="00FA12CB">
        <w:rPr>
          <w:b/>
          <w:bCs/>
        </w:rPr>
        <w:t>Adres budowy</w:t>
      </w:r>
      <w:r>
        <w:rPr>
          <w:b/>
          <w:bCs/>
        </w:rPr>
        <w:t>:</w:t>
      </w:r>
      <w:r w:rsidRPr="00E83BFA">
        <w:t xml:space="preserve"> </w:t>
      </w:r>
      <w:r w:rsidRPr="00BF2EA4">
        <w:t>Szko</w:t>
      </w:r>
      <w:r>
        <w:t>ła</w:t>
      </w:r>
      <w:r w:rsidRPr="00BF2EA4">
        <w:t xml:space="preserve"> Podstawow</w:t>
      </w:r>
      <w:r>
        <w:t xml:space="preserve">a </w:t>
      </w:r>
      <w:r w:rsidRPr="00BF2EA4">
        <w:t>im. Kardynała Stefana Wyszyńskiego w</w:t>
      </w:r>
      <w:r>
        <w:t> </w:t>
      </w:r>
      <w:r w:rsidRPr="00BF2EA4">
        <w:t>Dziewulach</w:t>
      </w:r>
      <w:r>
        <w:t xml:space="preserve">, </w:t>
      </w:r>
      <w:r w:rsidRPr="00BF2EA4">
        <w:t>Dziewule, ul. Kościelna 10, 08-106 Zbuczyn</w:t>
      </w:r>
      <w:r>
        <w:t>.</w:t>
      </w:r>
      <w:r w:rsidRPr="00BB1D99">
        <w:t xml:space="preserve"> </w:t>
      </w:r>
    </w:p>
    <w:p w14:paraId="7679471B" w14:textId="77777777" w:rsidR="00E83BFA" w:rsidRPr="00FA12CB" w:rsidRDefault="00E83BFA" w:rsidP="00E83BFA">
      <w:pPr>
        <w:rPr>
          <w:b/>
          <w:bCs/>
        </w:rPr>
      </w:pPr>
      <w:r w:rsidRPr="00FA12CB">
        <w:rPr>
          <w:b/>
          <w:bCs/>
        </w:rPr>
        <w:t xml:space="preserve">Przeznaczenie obiektów: </w:t>
      </w:r>
      <w:r w:rsidRPr="00BB1D99">
        <w:t>Budynek użyteczności publicznej – Szkoła Podstawowa</w:t>
      </w:r>
    </w:p>
    <w:p w14:paraId="3C63398E" w14:textId="77777777" w:rsidR="00E83BFA" w:rsidRDefault="00E83BFA" w:rsidP="00C54D03">
      <w:pPr>
        <w:rPr>
          <w:rFonts w:cstheme="minorHAnsi"/>
          <w:b/>
          <w:bCs/>
        </w:rPr>
      </w:pPr>
    </w:p>
    <w:p w14:paraId="5C35F9F3" w14:textId="1BAFA540" w:rsidR="00C54D03" w:rsidRPr="00A14B12" w:rsidRDefault="00C54D03" w:rsidP="00C54D03">
      <w:pPr>
        <w:rPr>
          <w:rFonts w:cstheme="minorHAnsi"/>
          <w:b/>
          <w:bCs/>
        </w:rPr>
      </w:pPr>
      <w:r w:rsidRPr="00A14B12">
        <w:rPr>
          <w:rFonts w:cstheme="minorHAnsi"/>
          <w:b/>
          <w:bCs/>
        </w:rPr>
        <w:t>Przedmiot zamówienia</w:t>
      </w:r>
    </w:p>
    <w:p w14:paraId="0E6357D5" w14:textId="75BA35F2" w:rsidR="00A67043" w:rsidRDefault="00A67043" w:rsidP="00A67043">
      <w:r>
        <w:t xml:space="preserve">Remont opaski wokół budynku </w:t>
      </w:r>
      <w:bookmarkStart w:id="0" w:name="_Hlk163132247"/>
      <w:r w:rsidRPr="00BF2EA4">
        <w:t>Szko</w:t>
      </w:r>
      <w:r>
        <w:t>ły</w:t>
      </w:r>
      <w:r w:rsidRPr="00BF2EA4">
        <w:t xml:space="preserve"> Podstawow</w:t>
      </w:r>
      <w:r>
        <w:t xml:space="preserve">ej </w:t>
      </w:r>
      <w:bookmarkEnd w:id="0"/>
      <w:r w:rsidR="00E83BFA">
        <w:t>w Dzie</w:t>
      </w:r>
      <w:r w:rsidR="008911FE">
        <w:t>w</w:t>
      </w:r>
      <w:r w:rsidR="00E83BFA">
        <w:t>ulach</w:t>
      </w:r>
      <w:r>
        <w:t>.</w:t>
      </w:r>
    </w:p>
    <w:p w14:paraId="303F6F59" w14:textId="77777777" w:rsidR="00C54D03" w:rsidRDefault="00C54D03" w:rsidP="00EE7098"/>
    <w:p w14:paraId="5D94EADF" w14:textId="6535111C" w:rsidR="00C54D03" w:rsidRPr="00C54D03" w:rsidRDefault="00C54D03" w:rsidP="00EE7098">
      <w:pPr>
        <w:rPr>
          <w:rFonts w:cstheme="minorHAnsi"/>
          <w:b/>
          <w:bCs/>
        </w:rPr>
      </w:pPr>
      <w:r w:rsidRPr="00C54D03">
        <w:rPr>
          <w:rFonts w:cstheme="minorHAnsi"/>
          <w:b/>
          <w:bCs/>
        </w:rPr>
        <w:t>Stan istniejący</w:t>
      </w:r>
    </w:p>
    <w:p w14:paraId="07B0BDD3" w14:textId="5C50F878" w:rsidR="00C54D03" w:rsidRDefault="005C1C28" w:rsidP="00C54D03">
      <w:pPr>
        <w:jc w:val="both"/>
      </w:pPr>
      <w:r>
        <w:t xml:space="preserve">Budynek </w:t>
      </w:r>
      <w:r w:rsidRPr="00BF2EA4">
        <w:t>Szko</w:t>
      </w:r>
      <w:r>
        <w:t>ły</w:t>
      </w:r>
      <w:r w:rsidRPr="00BF2EA4">
        <w:t xml:space="preserve"> Podstawow</w:t>
      </w:r>
      <w:r>
        <w:t xml:space="preserve">ej </w:t>
      </w:r>
      <w:r w:rsidRPr="00BF2EA4">
        <w:t>im. Kardynała Stefana Wyszyńskiego w</w:t>
      </w:r>
      <w:r>
        <w:t> </w:t>
      </w:r>
      <w:r w:rsidRPr="00BF2EA4">
        <w:t>Dziewulach</w:t>
      </w:r>
      <w:r>
        <w:t xml:space="preserve"> posiada betonową  opaskę. </w:t>
      </w:r>
      <w:r w:rsidR="00F5690E">
        <w:t xml:space="preserve">Okienka poziomu -1 (piwnic) obudowane są murkami zabezpieczającymi. </w:t>
      </w:r>
      <w:r w:rsidR="00C2565C">
        <w:t xml:space="preserve">Rury spustowe wpuszczone są poniżej poziomu  terenu. </w:t>
      </w:r>
    </w:p>
    <w:p w14:paraId="321B14D7" w14:textId="6B17625A" w:rsidR="00AA470B" w:rsidRDefault="00AA470B" w:rsidP="00C54D03">
      <w:pPr>
        <w:jc w:val="both"/>
      </w:pPr>
      <w:r>
        <w:rPr>
          <w:noProof/>
        </w:rPr>
        <w:drawing>
          <wp:inline distT="0" distB="0" distL="0" distR="0" wp14:anchorId="7B250DD4" wp14:editId="3EEC9035">
            <wp:extent cx="3142808" cy="5760340"/>
            <wp:effectExtent l="5715" t="0" r="6350" b="6350"/>
            <wp:docPr id="63768954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689548" name="Obraz 63768954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90" r="21891"/>
                    <a:stretch/>
                  </pic:blipFill>
                  <pic:spPr bwMode="auto">
                    <a:xfrm rot="5400000">
                      <a:off x="0" y="0"/>
                      <a:ext cx="3142808" cy="5760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FE3103" w14:textId="77777777" w:rsidR="00AA470B" w:rsidRDefault="00AA470B" w:rsidP="00C54D03">
      <w:pPr>
        <w:jc w:val="both"/>
      </w:pPr>
    </w:p>
    <w:p w14:paraId="766D985F" w14:textId="4C3F21F8" w:rsidR="00AA470B" w:rsidRDefault="00AA470B" w:rsidP="00C54D03">
      <w:pPr>
        <w:jc w:val="both"/>
      </w:pPr>
      <w:r>
        <w:rPr>
          <w:noProof/>
        </w:rPr>
        <w:lastRenderedPageBreak/>
        <w:drawing>
          <wp:inline distT="0" distB="0" distL="0" distR="0" wp14:anchorId="2D06FF36" wp14:editId="4D6FADFD">
            <wp:extent cx="5760720" cy="2244090"/>
            <wp:effectExtent l="0" t="0" r="0" b="3810"/>
            <wp:docPr id="42663656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636568" name="Obraz 426636568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060"/>
                    <a:stretch/>
                  </pic:blipFill>
                  <pic:spPr bwMode="auto">
                    <a:xfrm>
                      <a:off x="0" y="0"/>
                      <a:ext cx="5760720" cy="2244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2DF6" w14:textId="27D3FAA1" w:rsidR="00F5690E" w:rsidRDefault="00F5690E" w:rsidP="00C54D03">
      <w:pPr>
        <w:jc w:val="both"/>
      </w:pPr>
      <w:r>
        <w:rPr>
          <w:noProof/>
        </w:rPr>
        <w:drawing>
          <wp:inline distT="0" distB="0" distL="0" distR="0" wp14:anchorId="0A42B7CD" wp14:editId="537708A7">
            <wp:extent cx="3638811" cy="5716426"/>
            <wp:effectExtent l="8890" t="0" r="8890" b="8890"/>
            <wp:docPr id="15198795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87951" name="Obraz 151987951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85" t="56026" r="47501" b="19229"/>
                    <a:stretch/>
                  </pic:blipFill>
                  <pic:spPr bwMode="auto">
                    <a:xfrm rot="5400000">
                      <a:off x="0" y="0"/>
                      <a:ext cx="3669194" cy="5764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045A75" w14:textId="77777777" w:rsidR="00BA696E" w:rsidRDefault="00BA696E" w:rsidP="00BA696E">
      <w:pPr>
        <w:rPr>
          <w:rFonts w:cstheme="minorHAnsi"/>
          <w:sz w:val="23"/>
          <w:szCs w:val="23"/>
        </w:rPr>
      </w:pPr>
    </w:p>
    <w:p w14:paraId="130A3D93" w14:textId="77777777" w:rsidR="00BA696E" w:rsidRDefault="00BA696E" w:rsidP="00BA696E">
      <w:pPr>
        <w:rPr>
          <w:rFonts w:cstheme="minorHAnsi"/>
          <w:sz w:val="23"/>
          <w:szCs w:val="23"/>
        </w:rPr>
      </w:pPr>
    </w:p>
    <w:p w14:paraId="2327A42A" w14:textId="77777777" w:rsidR="00BA696E" w:rsidRDefault="00BA696E" w:rsidP="00BA696E">
      <w:pPr>
        <w:rPr>
          <w:rFonts w:cstheme="minorHAnsi"/>
          <w:sz w:val="23"/>
          <w:szCs w:val="23"/>
        </w:rPr>
      </w:pPr>
    </w:p>
    <w:p w14:paraId="7D8F611C" w14:textId="77777777" w:rsidR="00BA696E" w:rsidRDefault="00BA696E" w:rsidP="00BA696E">
      <w:pPr>
        <w:rPr>
          <w:rFonts w:cstheme="minorHAnsi"/>
          <w:sz w:val="23"/>
          <w:szCs w:val="23"/>
        </w:rPr>
      </w:pPr>
    </w:p>
    <w:p w14:paraId="4EA8942B" w14:textId="77777777" w:rsidR="00BA696E" w:rsidRDefault="00BA696E" w:rsidP="00BA696E">
      <w:pPr>
        <w:rPr>
          <w:rFonts w:cstheme="minorHAnsi"/>
          <w:sz w:val="23"/>
          <w:szCs w:val="23"/>
        </w:rPr>
      </w:pPr>
    </w:p>
    <w:p w14:paraId="72A39656" w14:textId="77777777" w:rsidR="00BA696E" w:rsidRDefault="00BA696E" w:rsidP="00BA696E">
      <w:pPr>
        <w:rPr>
          <w:rFonts w:cstheme="minorHAnsi"/>
          <w:sz w:val="23"/>
          <w:szCs w:val="23"/>
        </w:rPr>
      </w:pPr>
    </w:p>
    <w:p w14:paraId="7AFEFFD5" w14:textId="77777777" w:rsidR="00BA696E" w:rsidRDefault="00BA696E" w:rsidP="00BA696E">
      <w:pPr>
        <w:rPr>
          <w:rFonts w:cstheme="minorHAnsi"/>
          <w:sz w:val="23"/>
          <w:szCs w:val="23"/>
        </w:rPr>
      </w:pPr>
    </w:p>
    <w:p w14:paraId="3BB89153" w14:textId="77777777" w:rsidR="00BA696E" w:rsidRDefault="00BA696E" w:rsidP="00BA696E">
      <w:pPr>
        <w:rPr>
          <w:rFonts w:cstheme="minorHAnsi"/>
          <w:sz w:val="23"/>
          <w:szCs w:val="23"/>
        </w:rPr>
      </w:pPr>
    </w:p>
    <w:p w14:paraId="0BD5CCF0" w14:textId="77777777" w:rsidR="00BA696E" w:rsidRDefault="00BA696E" w:rsidP="00BA696E">
      <w:pPr>
        <w:rPr>
          <w:rFonts w:cstheme="minorHAnsi"/>
          <w:sz w:val="23"/>
          <w:szCs w:val="23"/>
        </w:rPr>
      </w:pPr>
    </w:p>
    <w:p w14:paraId="0304711F" w14:textId="32AC0202" w:rsidR="00BA696E" w:rsidRPr="00BA696E" w:rsidRDefault="00BA696E" w:rsidP="00BA696E">
      <w:pPr>
        <w:rPr>
          <w:rFonts w:cstheme="minorHAnsi"/>
          <w:sz w:val="23"/>
          <w:szCs w:val="23"/>
        </w:rPr>
      </w:pPr>
      <w:r w:rsidRPr="00BA696E">
        <w:rPr>
          <w:rFonts w:cstheme="minorHAnsi"/>
          <w:sz w:val="23"/>
          <w:szCs w:val="23"/>
        </w:rPr>
        <w:lastRenderedPageBreak/>
        <w:t xml:space="preserve">Wejście od budynku stanowią schody zewnętrzne żelbetowe pokryte gresem technicznym. Policzki schodów pokryte okładziną imitującą klinkier. Okładzina zewnętrzna schodów jest w złym stanie technicznym, płytki są popękane, miejscami powysadzane poodpadały. </w:t>
      </w:r>
    </w:p>
    <w:p w14:paraId="1066634A" w14:textId="5C745FF7" w:rsidR="00B17C22" w:rsidRDefault="00BA696E" w:rsidP="00BA696E">
      <w:pPr>
        <w:rPr>
          <w:rFonts w:cstheme="minorHAnsi"/>
          <w:sz w:val="23"/>
          <w:szCs w:val="23"/>
        </w:rPr>
      </w:pPr>
      <w:r w:rsidRPr="00BA696E">
        <w:rPr>
          <w:rFonts w:cstheme="minorHAnsi"/>
          <w:sz w:val="23"/>
          <w:szCs w:val="23"/>
        </w:rPr>
        <w:t>Wymiary schodów: stopnica 30 cm, podstopnica 15 cm, szerokość biegu 3,14 m.</w:t>
      </w:r>
    </w:p>
    <w:p w14:paraId="4A2A34B1" w14:textId="6F770A4D" w:rsidR="00BA696E" w:rsidRPr="00BA696E" w:rsidRDefault="00BA696E" w:rsidP="00BA696E">
      <w:pPr>
        <w:rPr>
          <w:rFonts w:cstheme="minorHAnsi"/>
          <w:sz w:val="23"/>
          <w:szCs w:val="23"/>
        </w:rPr>
      </w:pPr>
      <w:r>
        <w:rPr>
          <w:rFonts w:cstheme="minorHAnsi"/>
          <w:noProof/>
          <w:sz w:val="23"/>
          <w:szCs w:val="23"/>
        </w:rPr>
        <w:drawing>
          <wp:inline distT="0" distB="0" distL="0" distR="0" wp14:anchorId="33B76FFA" wp14:editId="1BBD7367">
            <wp:extent cx="4900580" cy="3676650"/>
            <wp:effectExtent l="0" t="0" r="0" b="0"/>
            <wp:docPr id="117116916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539" cy="36803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4C97A9" w14:textId="08ED3DBE" w:rsidR="00C54D03" w:rsidRPr="00A14B12" w:rsidRDefault="00C54D03" w:rsidP="00C54D03">
      <w:pPr>
        <w:rPr>
          <w:rFonts w:cstheme="minorHAnsi"/>
          <w:b/>
          <w:bCs/>
          <w:sz w:val="23"/>
          <w:szCs w:val="23"/>
        </w:rPr>
      </w:pPr>
      <w:r w:rsidRPr="00A14B12">
        <w:rPr>
          <w:rFonts w:cstheme="minorHAnsi"/>
          <w:b/>
          <w:bCs/>
          <w:sz w:val="23"/>
          <w:szCs w:val="23"/>
        </w:rPr>
        <w:t>Zakres robót:</w:t>
      </w:r>
    </w:p>
    <w:p w14:paraId="4CCA8937" w14:textId="362817AC" w:rsidR="00722CFF" w:rsidRDefault="00C54D03" w:rsidP="00722CFF">
      <w:pPr>
        <w:ind w:firstLine="708"/>
        <w:jc w:val="both"/>
      </w:pPr>
      <w:r>
        <w:t xml:space="preserve">Zamawiający przewiduje całkowitą </w:t>
      </w:r>
      <w:r w:rsidR="005C1C28">
        <w:t>wymianę istniejącej opaski betonowej na wykonaną z kostki brukowej zgodnie z załączonym detalem</w:t>
      </w:r>
      <w:r w:rsidR="00A87270">
        <w:t xml:space="preserve"> – około 150 mb.</w:t>
      </w:r>
      <w:r w:rsidR="005C1C28">
        <w:t xml:space="preserve"> </w:t>
      </w:r>
      <w:r w:rsidR="00722CFF">
        <w:t xml:space="preserve">Wymiana dotyczy opaski zarówno otoczonej nawierzchnią trawiastą jak i graniczącą z kostką brukową. Opaskę należy </w:t>
      </w:r>
      <w:r w:rsidR="00722CFF" w:rsidRPr="00213D40">
        <w:t>uformować ze spadkiem 2% na zewnątrz, zapewniającym samoczynny spływ wody</w:t>
      </w:r>
      <w:r w:rsidR="00722CFF">
        <w:t>.</w:t>
      </w:r>
    </w:p>
    <w:p w14:paraId="6E49BE52" w14:textId="704A6AAF" w:rsidR="00722CFF" w:rsidRDefault="00722CFF" w:rsidP="00722CFF">
      <w:pPr>
        <w:ind w:firstLine="708"/>
        <w:jc w:val="both"/>
      </w:pPr>
      <w:r>
        <w:t xml:space="preserve">Murki </w:t>
      </w:r>
      <w:r w:rsidR="009B0B61">
        <w:t>(około</w:t>
      </w:r>
      <w:r w:rsidR="001E0B9A">
        <w:t xml:space="preserve"> </w:t>
      </w:r>
      <w:r w:rsidR="002A2F59">
        <w:t xml:space="preserve">47 </w:t>
      </w:r>
      <w:r w:rsidR="001E0B9A">
        <w:t>mb o wys. 10-30 cm)</w:t>
      </w:r>
      <w:r w:rsidR="009B0B61">
        <w:t xml:space="preserve"> </w:t>
      </w:r>
      <w:r>
        <w:t xml:space="preserve">okalające okienka poziomu -1 należy zlikwidować </w:t>
      </w:r>
      <w:r w:rsidR="005E7A0F">
        <w:t xml:space="preserve">do poziomu terenu </w:t>
      </w:r>
      <w:r>
        <w:t>natomiast otwór przykryć kratą pomostową. Wymiary krat dostosować do istniejących otworów</w:t>
      </w:r>
      <w:r w:rsidR="00F34F6F">
        <w:t xml:space="preserve"> (szerokość ok. 50 cm długość sumaryczna krat ok. 30 mb oraz szerokość ok 100 cm długość ok 2,5 mb)</w:t>
      </w:r>
      <w:r>
        <w:t xml:space="preserve">. </w:t>
      </w:r>
      <w:r w:rsidR="000C3144" w:rsidRPr="000C3144">
        <w:t>Minimalna szerokość podparcia kraty powinna być równa jej wysokości, ale nie może być to mniej niż 30 [mm</w:t>
      </w:r>
      <w:r w:rsidR="000C3144">
        <w:t xml:space="preserve">]. </w:t>
      </w:r>
    </w:p>
    <w:p w14:paraId="34855426" w14:textId="5A0EED31" w:rsidR="00AE043C" w:rsidRDefault="00AE043C" w:rsidP="00F1230C">
      <w:pPr>
        <w:ind w:firstLine="708"/>
        <w:jc w:val="both"/>
      </w:pPr>
      <w:r w:rsidRPr="00C93866">
        <w:t xml:space="preserve">Pomiędzy </w:t>
      </w:r>
      <w:r w:rsidR="00722CFF" w:rsidRPr="00C93866">
        <w:t>opaską</w:t>
      </w:r>
      <w:r w:rsidRPr="00C93866">
        <w:t xml:space="preserve"> a ścianami budynku szkoły</w:t>
      </w:r>
      <w:r w:rsidR="004C32A8">
        <w:t xml:space="preserve"> (około </w:t>
      </w:r>
      <w:r w:rsidR="007C2BFE" w:rsidRPr="007C2BFE">
        <w:t>120</w:t>
      </w:r>
      <w:r w:rsidR="004C32A8" w:rsidRPr="007C2BFE">
        <w:t xml:space="preserve"> mb</w:t>
      </w:r>
      <w:r w:rsidR="004C32A8">
        <w:t xml:space="preserve">) </w:t>
      </w:r>
      <w:r w:rsidRPr="00C93866">
        <w:t xml:space="preserve">należy zastosować folie kubełkową. Membranę kubełkową układać wytłoczeniami w kierunku ściany w celu zapewnienia odpowiedniej cyrkulacji. Folię łączyć na zakładkę, która powinna obejmować przynajmniej trzy rzędy kubełków. Folię po podłoża zamocować za pomocą kołków. </w:t>
      </w:r>
      <w:r w:rsidR="00F1230C" w:rsidRPr="00C93866">
        <w:t>W przypadku braku ocieplenia – przed montażem membrany docieplić styropianem</w:t>
      </w:r>
      <w:r w:rsidR="00FC3F03" w:rsidRPr="00C93866">
        <w:t xml:space="preserve"> o grubości 10 cm</w:t>
      </w:r>
      <w:r w:rsidR="00F1230C" w:rsidRPr="00C93866">
        <w:t xml:space="preserve"> (preferowane płyty styropianowe AUSTROTHERM TOP30 XPS-300-036 </w:t>
      </w:r>
      <w:r w:rsidR="000B1D14" w:rsidRPr="00C93866">
        <w:t xml:space="preserve">- </w:t>
      </w:r>
      <w:r w:rsidR="00F1230C" w:rsidRPr="00C93866">
        <w:t>lub o parametrach równoważnych, λ = 0,036 W/m*K).</w:t>
      </w:r>
    </w:p>
    <w:p w14:paraId="3CCD597A" w14:textId="2BB52B17" w:rsidR="00FD75AF" w:rsidRDefault="00FD75AF" w:rsidP="00F1230C">
      <w:pPr>
        <w:ind w:firstLine="708"/>
        <w:jc w:val="both"/>
      </w:pPr>
      <w:r>
        <w:t>Rury spustowe</w:t>
      </w:r>
      <w:r w:rsidR="004C32A8">
        <w:t xml:space="preserve"> </w:t>
      </w:r>
      <w:r w:rsidR="004C32A8" w:rsidRPr="009B0B61">
        <w:t>(</w:t>
      </w:r>
      <w:r w:rsidR="009B0B61" w:rsidRPr="009B0B61">
        <w:t xml:space="preserve">9 </w:t>
      </w:r>
      <w:r w:rsidR="004C32A8" w:rsidRPr="009B0B61">
        <w:t>szt.)</w:t>
      </w:r>
      <w:r>
        <w:t xml:space="preserve"> należy skrócić ponad grunt, wyprowadzić kształtką 25-30 cm od ściany budynku oraz zamontować w miejscu odprowadzenia wody koryto betonowe</w:t>
      </w:r>
      <w:r w:rsidR="009B0B61">
        <w:t xml:space="preserve"> (10 szt.</w:t>
      </w:r>
      <w:r w:rsidR="002A2F59">
        <w:t xml:space="preserve">) </w:t>
      </w:r>
      <w:r>
        <w:t xml:space="preserve">celem zapewnienia maksymalnego oddalenia spływu wód opadowych od ścian budynku. </w:t>
      </w:r>
    </w:p>
    <w:p w14:paraId="4B0C380C" w14:textId="60724B11" w:rsidR="00F612C3" w:rsidRDefault="00F612C3" w:rsidP="00645357">
      <w:pPr>
        <w:ind w:firstLine="708"/>
        <w:jc w:val="both"/>
      </w:pPr>
      <w:r>
        <w:lastRenderedPageBreak/>
        <w:t xml:space="preserve">Wykonanie prac będzie wiązało się z demontażem istniejącej kostki z obowiązkiem </w:t>
      </w:r>
      <w:r w:rsidR="00722CFF">
        <w:t>jej</w:t>
      </w:r>
      <w:r>
        <w:t xml:space="preserve"> odtworzenia. </w:t>
      </w:r>
      <w:r w:rsidR="00722CFF">
        <w:t xml:space="preserve">Należy również odtworzyć tereny zielone – nawierzchnię trawiastą, uszkodzone podczas prac związanych z wymianą opaski. </w:t>
      </w:r>
    </w:p>
    <w:p w14:paraId="014E9167" w14:textId="5D6E34E4" w:rsidR="00BA696E" w:rsidRDefault="00BA696E" w:rsidP="00645357">
      <w:pPr>
        <w:ind w:firstLine="708"/>
        <w:jc w:val="both"/>
      </w:pPr>
      <w:r w:rsidRPr="00BA696E">
        <w:t xml:space="preserve">W ramach tego zadania przewiduje się </w:t>
      </w:r>
      <w:r>
        <w:t xml:space="preserve">także </w:t>
      </w:r>
      <w:r w:rsidRPr="00BA696E">
        <w:t>całkowity demontaż i utylizację okładziny schodów wraz z obrzeżem, belką policzkową oraz ostatnim stopniem – powierzchnia ganku pozostaje bez zmian. Istniejącą okładzinę należy zastąpić okładziną granitową na stopniach schodowych (8 stopni): płyty granitowe jednolite  antypoślizgowe grub. 20 mm i szer. 30 cm, na podstopnicach (7 podstopnic): płyty granitowe jednolite polerowane grub. 15 mm, wys. 15 cm, belka policzkowa (2 szt.): płyty granitowe jednolite polerowane grub. 10 mm, wys. dostosowana do schodów a nawierzchniowo płyty granitowe jednolite polerowane grub. 15 mm, szer. 30 cm. Pierwszy i ostatni stopień powinien się wyróżniać kolorystycznie w stosunku do pozostałych. Ostatni stopień – wypadający na podeście ganku należy dopasować (</w:t>
      </w:r>
      <w:proofErr w:type="spellStart"/>
      <w:r w:rsidRPr="00BA696E">
        <w:t>zlicować</w:t>
      </w:r>
      <w:proofErr w:type="spellEnd"/>
      <w:r w:rsidRPr="00BA696E">
        <w:t>) wysokością do warstw okładziny posadzkowej - gresu pozostającej na ganku. Płyty granitowe ułożone na zaprawy klejowe elastyczne, mrozoodporne z fugą elastyczną, mrozoodporną. Okładziny granitowe należy zaimpregnować (pomimo wstępnej impregnacji fabrycznej produktu). Wykonanie prac będzie wiązało się z demontażem istniejącej kostki brukowej na poziomie gruntu z obowiązkiem jej odtworzenia.</w:t>
      </w:r>
    </w:p>
    <w:p w14:paraId="59A66B61" w14:textId="77777777" w:rsidR="00722CFF" w:rsidRDefault="00722CFF" w:rsidP="00645357">
      <w:pPr>
        <w:ind w:firstLine="708"/>
        <w:jc w:val="both"/>
      </w:pPr>
    </w:p>
    <w:p w14:paraId="08A57BA6" w14:textId="78959710" w:rsidR="00437F7C" w:rsidRDefault="00437F7C" w:rsidP="00437F7C">
      <w:pPr>
        <w:rPr>
          <w:rFonts w:cstheme="minorHAnsi"/>
          <w:b/>
          <w:bCs/>
          <w:sz w:val="23"/>
          <w:szCs w:val="23"/>
        </w:rPr>
      </w:pPr>
      <w:r w:rsidRPr="00A14B12">
        <w:rPr>
          <w:rFonts w:cstheme="minorHAnsi"/>
          <w:b/>
          <w:bCs/>
          <w:sz w:val="23"/>
          <w:szCs w:val="23"/>
        </w:rPr>
        <w:t>Materiały</w:t>
      </w:r>
    </w:p>
    <w:p w14:paraId="05C6BE61" w14:textId="240DF4FB" w:rsidR="00F207B6" w:rsidRDefault="00437F7C" w:rsidP="00437F7C">
      <w:pPr>
        <w:jc w:val="both"/>
        <w:rPr>
          <w:sz w:val="23"/>
          <w:szCs w:val="23"/>
        </w:rPr>
      </w:pPr>
      <w:r w:rsidRPr="00964E37">
        <w:rPr>
          <w:sz w:val="23"/>
          <w:szCs w:val="23"/>
        </w:rPr>
        <w:t xml:space="preserve">Materiały stosowane podczas wykonywania prac powinny być dopuszczone do powszechnego obrotu i zastosowania w </w:t>
      </w:r>
      <w:r>
        <w:rPr>
          <w:sz w:val="23"/>
          <w:szCs w:val="23"/>
        </w:rPr>
        <w:t>budownictwie</w:t>
      </w:r>
      <w:r w:rsidRPr="00964E37">
        <w:rPr>
          <w:sz w:val="23"/>
          <w:szCs w:val="23"/>
        </w:rPr>
        <w:t xml:space="preserve"> na obszarze Unii Europejskiej, w 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 xml:space="preserve">sprawności m.in. atestów, kart katalogowych, deklaracji zgodności, certyfikatów, aprobat </w:t>
      </w:r>
      <w:r w:rsidRPr="00AF6085">
        <w:rPr>
          <w:sz w:val="23"/>
          <w:szCs w:val="23"/>
        </w:rPr>
        <w:t>technicznych</w:t>
      </w:r>
    </w:p>
    <w:p w14:paraId="68BEF3A3" w14:textId="77777777" w:rsidR="00123E9A" w:rsidRDefault="00123E9A" w:rsidP="0095689F">
      <w:pPr>
        <w:rPr>
          <w:b/>
          <w:bCs/>
        </w:rPr>
      </w:pPr>
    </w:p>
    <w:p w14:paraId="0A89383F" w14:textId="56C54398" w:rsidR="0095689F" w:rsidRDefault="0095689F" w:rsidP="0095689F">
      <w:pPr>
        <w:rPr>
          <w:b/>
          <w:bCs/>
        </w:rPr>
      </w:pPr>
      <w:r w:rsidRPr="0095689F">
        <w:rPr>
          <w:b/>
          <w:bCs/>
        </w:rPr>
        <w:t>Kostk</w:t>
      </w:r>
      <w:r>
        <w:rPr>
          <w:b/>
          <w:bCs/>
        </w:rPr>
        <w:t>a</w:t>
      </w:r>
      <w:r w:rsidRPr="0095689F">
        <w:rPr>
          <w:b/>
          <w:bCs/>
        </w:rPr>
        <w:t xml:space="preserve"> betonow</w:t>
      </w:r>
      <w:r>
        <w:rPr>
          <w:b/>
          <w:bCs/>
        </w:rPr>
        <w:t>a</w:t>
      </w:r>
      <w:r w:rsidRPr="0095689F">
        <w:rPr>
          <w:b/>
          <w:bCs/>
        </w:rPr>
        <w:t xml:space="preserve">, </w:t>
      </w:r>
    </w:p>
    <w:p w14:paraId="7C3CD206" w14:textId="41C469DA" w:rsidR="0095689F" w:rsidRPr="0095689F" w:rsidRDefault="0095689F" w:rsidP="0095689F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95689F">
        <w:rPr>
          <w:rFonts w:cstheme="minorHAnsi"/>
        </w:rPr>
        <w:t>Grubość 6 cm, I jakości</w:t>
      </w:r>
    </w:p>
    <w:p w14:paraId="37AE9726" w14:textId="271DAF5B" w:rsidR="0095689F" w:rsidRPr="0095689F" w:rsidRDefault="0095689F" w:rsidP="0095689F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95689F">
        <w:rPr>
          <w:rFonts w:cstheme="minorHAnsi"/>
        </w:rPr>
        <w:t xml:space="preserve">struktura wyrobu powinna być zwarta, bez rys, pęknięć, plam i ubytków, powierzchnia górna kostek powinna być równa i szorstka, a krawędzie kostek równe i proste, wklęśnięcia nie powinny przekraczać 2 mm, </w:t>
      </w:r>
    </w:p>
    <w:p w14:paraId="48B4F12D" w14:textId="77777777" w:rsidR="0095689F" w:rsidRPr="0095689F" w:rsidRDefault="0095689F" w:rsidP="0095689F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95689F">
        <w:rPr>
          <w:rFonts w:cstheme="minorHAnsi"/>
        </w:rPr>
        <w:t>wytrzymałość na ściskanie po 28 dniach (średnio 6- kostek) nie powinna być</w:t>
      </w:r>
    </w:p>
    <w:p w14:paraId="6095360B" w14:textId="77777777" w:rsidR="0095689F" w:rsidRPr="0095689F" w:rsidRDefault="0095689F" w:rsidP="0095689F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95689F">
        <w:rPr>
          <w:rFonts w:cstheme="minorHAnsi"/>
        </w:rPr>
        <w:t xml:space="preserve">mniejsza niż 60 </w:t>
      </w:r>
      <w:proofErr w:type="spellStart"/>
      <w:r w:rsidRPr="0095689F">
        <w:rPr>
          <w:rFonts w:cstheme="minorHAnsi"/>
        </w:rPr>
        <w:t>MPa</w:t>
      </w:r>
      <w:proofErr w:type="spellEnd"/>
      <w:r w:rsidRPr="0095689F">
        <w:rPr>
          <w:rFonts w:cstheme="minorHAnsi"/>
        </w:rPr>
        <w:t>, dopuszczalna najniższa wytrzymałość kostki nie powinna być</w:t>
      </w:r>
    </w:p>
    <w:p w14:paraId="57473703" w14:textId="77777777" w:rsidR="0095689F" w:rsidRPr="0095689F" w:rsidRDefault="0095689F" w:rsidP="0095689F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95689F">
        <w:rPr>
          <w:rFonts w:cstheme="minorHAnsi"/>
        </w:rPr>
        <w:t xml:space="preserve">mniejsza niż 50 </w:t>
      </w:r>
      <w:proofErr w:type="spellStart"/>
      <w:r w:rsidRPr="0095689F">
        <w:rPr>
          <w:rFonts w:cstheme="minorHAnsi"/>
        </w:rPr>
        <w:t>MPa</w:t>
      </w:r>
      <w:proofErr w:type="spellEnd"/>
      <w:r w:rsidRPr="0095689F">
        <w:rPr>
          <w:rFonts w:cstheme="minorHAnsi"/>
        </w:rPr>
        <w:t xml:space="preserve"> (w ocenie statystycznej, z co najmniej 10 kostek).</w:t>
      </w:r>
    </w:p>
    <w:p w14:paraId="0AC6F32A" w14:textId="02729217" w:rsidR="0095689F" w:rsidRPr="0095689F" w:rsidRDefault="0095689F" w:rsidP="0095689F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95689F">
        <w:rPr>
          <w:rFonts w:cstheme="minorHAnsi"/>
        </w:rPr>
        <w:t>nasiąkliwość kostek powinna wynosić nie więcej niż 5%.</w:t>
      </w:r>
    </w:p>
    <w:p w14:paraId="673F7064" w14:textId="11E6112E" w:rsidR="0095689F" w:rsidRPr="0095689F" w:rsidRDefault="0095689F" w:rsidP="0095689F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95689F">
        <w:rPr>
          <w:rFonts w:cstheme="minorHAnsi"/>
        </w:rPr>
        <w:t>mrozoodporność nie powinna być mniejsza niż F 50.</w:t>
      </w:r>
    </w:p>
    <w:p w14:paraId="38019F36" w14:textId="422DD42C" w:rsidR="0095689F" w:rsidRPr="0095689F" w:rsidRDefault="0095689F" w:rsidP="0095689F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95689F">
        <w:rPr>
          <w:rFonts w:cstheme="minorHAnsi"/>
        </w:rPr>
        <w:t xml:space="preserve">ścieralność na tarczy </w:t>
      </w:r>
      <w:proofErr w:type="spellStart"/>
      <w:r w:rsidRPr="0095689F">
        <w:rPr>
          <w:rFonts w:cstheme="minorHAnsi"/>
        </w:rPr>
        <w:t>Boehmego</w:t>
      </w:r>
      <w:proofErr w:type="spellEnd"/>
      <w:r w:rsidRPr="0095689F">
        <w:rPr>
          <w:rFonts w:cstheme="minorHAnsi"/>
        </w:rPr>
        <w:t xml:space="preserve"> nie powinna przekraczać 4 mm, </w:t>
      </w:r>
    </w:p>
    <w:p w14:paraId="213D93E4" w14:textId="390CB828" w:rsidR="0095689F" w:rsidRPr="0095689F" w:rsidRDefault="0095689F" w:rsidP="0095689F">
      <w:pPr>
        <w:jc w:val="both"/>
      </w:pPr>
      <w:r w:rsidRPr="0095689F">
        <w:t>warunkiem dopuszczenia do stosowania betonowej kostki brukowej jest posiadanie aprobaty technicznej, wydanej przez IBD i M.</w:t>
      </w:r>
    </w:p>
    <w:p w14:paraId="3DB69668" w14:textId="69643098" w:rsidR="00FB39BE" w:rsidRDefault="0060374A" w:rsidP="00A942F1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Kraty pomostowe</w:t>
      </w:r>
    </w:p>
    <w:p w14:paraId="51E214AD" w14:textId="7514DBBF" w:rsidR="0060374A" w:rsidRPr="0060374A" w:rsidRDefault="0060374A" w:rsidP="0060374A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60374A">
        <w:rPr>
          <w:rFonts w:cstheme="minorHAnsi"/>
        </w:rPr>
        <w:t>Płaskownik nośny: 30x2 mm</w:t>
      </w:r>
    </w:p>
    <w:p w14:paraId="69401F5D" w14:textId="77777777" w:rsidR="0060374A" w:rsidRPr="0060374A" w:rsidRDefault="0060374A" w:rsidP="0060374A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60374A">
        <w:rPr>
          <w:rFonts w:cstheme="minorHAnsi"/>
        </w:rPr>
        <w:t>Pręt poprzeczny (żłobiony, średnica): 4,8 mm</w:t>
      </w:r>
    </w:p>
    <w:p w14:paraId="5C002FEA" w14:textId="77777777" w:rsidR="0060374A" w:rsidRPr="0060374A" w:rsidRDefault="0060374A" w:rsidP="0060374A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60374A">
        <w:rPr>
          <w:rFonts w:cstheme="minorHAnsi"/>
        </w:rPr>
        <w:t>Oczko (wymiar w osiach): 34,3x38,1 mm</w:t>
      </w:r>
    </w:p>
    <w:p w14:paraId="0E3B0AE3" w14:textId="2B57BDB0" w:rsidR="0060374A" w:rsidRPr="0060374A" w:rsidRDefault="0060374A" w:rsidP="0060374A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60374A">
        <w:rPr>
          <w:rFonts w:cstheme="minorHAnsi"/>
        </w:rPr>
        <w:t xml:space="preserve">Dopuszczalne obciążenie równomiernie rozłożone: </w:t>
      </w:r>
      <w:r w:rsidR="002565EE">
        <w:rPr>
          <w:rFonts w:cstheme="minorHAnsi"/>
        </w:rPr>
        <w:t xml:space="preserve">min </w:t>
      </w:r>
      <w:r w:rsidRPr="0060374A">
        <w:rPr>
          <w:rFonts w:cstheme="minorHAnsi"/>
        </w:rPr>
        <w:t>1746 kg*</w:t>
      </w:r>
    </w:p>
    <w:p w14:paraId="0A1D6901" w14:textId="16848780" w:rsidR="0060374A" w:rsidRPr="0060374A" w:rsidRDefault="0060374A" w:rsidP="0060374A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60374A">
        <w:rPr>
          <w:rFonts w:cstheme="minorHAnsi"/>
        </w:rPr>
        <w:t xml:space="preserve">Dopuszczalne obciążenie skupione (powierzchnia 20x20 cm): </w:t>
      </w:r>
      <w:r w:rsidR="002565EE">
        <w:rPr>
          <w:rFonts w:cstheme="minorHAnsi"/>
        </w:rPr>
        <w:t xml:space="preserve">min </w:t>
      </w:r>
      <w:r w:rsidRPr="0060374A">
        <w:rPr>
          <w:rFonts w:cstheme="minorHAnsi"/>
        </w:rPr>
        <w:t>218 kg*</w:t>
      </w:r>
    </w:p>
    <w:p w14:paraId="575F3C1E" w14:textId="77777777" w:rsidR="0060374A" w:rsidRPr="0060374A" w:rsidRDefault="0060374A" w:rsidP="0060374A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60374A">
        <w:rPr>
          <w:rFonts w:cstheme="minorHAnsi"/>
        </w:rPr>
        <w:lastRenderedPageBreak/>
        <w:t xml:space="preserve">Materiał i powłoka: stal konstrukcyjna S235JR, </w:t>
      </w:r>
      <w:proofErr w:type="spellStart"/>
      <w:r w:rsidRPr="0060374A">
        <w:rPr>
          <w:rFonts w:cstheme="minorHAnsi"/>
        </w:rPr>
        <w:t>ocynk</w:t>
      </w:r>
      <w:proofErr w:type="spellEnd"/>
      <w:r w:rsidRPr="0060374A">
        <w:rPr>
          <w:rFonts w:cstheme="minorHAnsi"/>
        </w:rPr>
        <w:t xml:space="preserve"> 50 µm</w:t>
      </w:r>
    </w:p>
    <w:p w14:paraId="7B923E0F" w14:textId="77777777" w:rsidR="0060374A" w:rsidRPr="0060374A" w:rsidRDefault="0060374A" w:rsidP="0060374A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60374A">
        <w:rPr>
          <w:rFonts w:cstheme="minorHAnsi"/>
        </w:rPr>
        <w:t>Wykonane zgodnie z normą DIN 24537 i ocynkowane ogniowo zgodnie z normą EN ISO 1461</w:t>
      </w:r>
    </w:p>
    <w:p w14:paraId="4D9D7D75" w14:textId="2D0A23E9" w:rsidR="0060374A" w:rsidRPr="002565EE" w:rsidRDefault="002565EE" w:rsidP="00A942F1">
      <w:pPr>
        <w:rPr>
          <w:rFonts w:cstheme="minorHAnsi"/>
        </w:rPr>
      </w:pPr>
      <w:r w:rsidRPr="002565EE">
        <w:rPr>
          <w:rFonts w:cstheme="minorHAnsi"/>
        </w:rPr>
        <w:t>*wartości dla rozstawu podpór co 800 mm.</w:t>
      </w:r>
    </w:p>
    <w:p w14:paraId="04DEFC1B" w14:textId="77777777" w:rsidR="00123E9A" w:rsidRDefault="00123E9A" w:rsidP="00A942F1">
      <w:pPr>
        <w:rPr>
          <w:rFonts w:cstheme="minorHAnsi"/>
          <w:b/>
          <w:bCs/>
        </w:rPr>
      </w:pPr>
    </w:p>
    <w:p w14:paraId="6F586701" w14:textId="009590C1" w:rsidR="00A942F1" w:rsidRPr="004A3885" w:rsidRDefault="00A942F1" w:rsidP="00A942F1">
      <w:pPr>
        <w:rPr>
          <w:rFonts w:cstheme="minorHAnsi"/>
          <w:b/>
          <w:bCs/>
        </w:rPr>
      </w:pPr>
      <w:r w:rsidRPr="004F378C">
        <w:rPr>
          <w:rFonts w:cstheme="minorHAnsi"/>
          <w:b/>
          <w:bCs/>
        </w:rPr>
        <w:t xml:space="preserve">W okresie prac Wykonawca </w:t>
      </w:r>
      <w:r w:rsidRPr="004A3885">
        <w:rPr>
          <w:rFonts w:cstheme="minorHAnsi"/>
          <w:b/>
          <w:bCs/>
        </w:rPr>
        <w:t>będzie:</w:t>
      </w:r>
    </w:p>
    <w:p w14:paraId="2D747877" w14:textId="77777777" w:rsidR="00A942F1" w:rsidRPr="004A3885" w:rsidRDefault="00A942F1" w:rsidP="00A942F1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A3885">
        <w:rPr>
          <w:rFonts w:cstheme="minorHAnsi"/>
        </w:rPr>
        <w:t>utrzymywać teren prac w należytym porządku, usunięcie odpadów pozostałych z prac rozbiórkowych - Wykonawca wywiezie i zutylizuje we własnym zakresie,</w:t>
      </w:r>
    </w:p>
    <w:p w14:paraId="683E44AB" w14:textId="77777777" w:rsidR="00A942F1" w:rsidRPr="004F378C" w:rsidRDefault="00A942F1" w:rsidP="00A942F1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F378C">
        <w:rPr>
          <w:rFonts w:cstheme="minorHAnsi"/>
        </w:rPr>
        <w:t>prace wynikające z nadmiernego hałasu i zanieczyszczenia, lub innych przyczyn powstałych w</w:t>
      </w:r>
      <w:r>
        <w:rPr>
          <w:rFonts w:cstheme="minorHAnsi"/>
        </w:rPr>
        <w:t> </w:t>
      </w:r>
      <w:r w:rsidRPr="004F378C">
        <w:rPr>
          <w:rFonts w:cstheme="minorHAnsi"/>
        </w:rPr>
        <w:t>następstwie jego sposobu działania wykonywać poza godzinami użytkowania obiektu,</w:t>
      </w:r>
      <w:r>
        <w:rPr>
          <w:rFonts w:cstheme="minorHAnsi"/>
        </w:rPr>
        <w:t xml:space="preserve"> lub w uzgodnieniu z Zamawiającym,</w:t>
      </w:r>
    </w:p>
    <w:p w14:paraId="37DD535A" w14:textId="77777777" w:rsidR="00A942F1" w:rsidRPr="004F378C" w:rsidRDefault="00A942F1" w:rsidP="00A942F1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przestrzegać przepisów ochrony przeciwpożarowej,</w:t>
      </w:r>
    </w:p>
    <w:p w14:paraId="40D36781" w14:textId="77777777" w:rsidR="00A942F1" w:rsidRPr="004F378C" w:rsidRDefault="00A942F1" w:rsidP="00A942F1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F378C">
        <w:rPr>
          <w:rFonts w:cstheme="minorHAnsi"/>
        </w:rPr>
        <w:t>podczas realizacji robót Wykonawca będzie przestrzegać przepisów dotyczących bezpieczeństwa i higieny pracy, w szczególności Wykonawca ma obowiązek zadbać, aby personel nie wykonywał pracy w warunkach niebezpiecznych, szkodliwych dla zdrowia oraz nie spełniających odpowiednich wymagań sanitarnych,</w:t>
      </w:r>
    </w:p>
    <w:p w14:paraId="0936A878" w14:textId="77777777" w:rsidR="00A942F1" w:rsidRDefault="00A942F1" w:rsidP="00A942F1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odpowiedzialny do prowadzenia prac w taki sposób, aby nie dezorganizowały czasu pracy szkoły do momentu odbioru ostatecznego.</w:t>
      </w:r>
    </w:p>
    <w:p w14:paraId="10E9A697" w14:textId="77777777" w:rsidR="00A942F1" w:rsidRDefault="00A942F1" w:rsidP="00A942F1">
      <w:pPr>
        <w:pStyle w:val="Bezodstpw"/>
        <w:ind w:left="360"/>
        <w:rPr>
          <w:rFonts w:cstheme="minorHAnsi"/>
        </w:rPr>
      </w:pPr>
    </w:p>
    <w:p w14:paraId="6EA89BA9" w14:textId="77777777" w:rsidR="00A942F1" w:rsidRDefault="00A942F1" w:rsidP="00A942F1">
      <w:pPr>
        <w:ind w:firstLine="360"/>
        <w:jc w:val="both"/>
        <w:rPr>
          <w:sz w:val="23"/>
          <w:szCs w:val="23"/>
        </w:rPr>
      </w:pPr>
      <w:r w:rsidRPr="00AF6085">
        <w:rPr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5568940F" w14:textId="77777777" w:rsidR="00A942F1" w:rsidRPr="00A14B12" w:rsidRDefault="00A942F1" w:rsidP="00A942F1">
      <w:pPr>
        <w:rPr>
          <w:rFonts w:cstheme="minorHAnsi"/>
          <w:b/>
          <w:bCs/>
        </w:rPr>
      </w:pPr>
    </w:p>
    <w:p w14:paraId="2804F26B" w14:textId="77777777" w:rsidR="00A942F1" w:rsidRPr="00A14B12" w:rsidRDefault="00A942F1" w:rsidP="00A942F1">
      <w:pPr>
        <w:rPr>
          <w:rFonts w:cstheme="minorHAnsi"/>
          <w:b/>
          <w:bCs/>
        </w:rPr>
      </w:pPr>
      <w:r w:rsidRPr="00A14B12">
        <w:rPr>
          <w:rFonts w:cstheme="minorHAnsi"/>
          <w:b/>
          <w:bCs/>
        </w:rPr>
        <w:t>Przepisy prawne związane z wykonaniem zamierzonego  zamierzenia budowlanego</w:t>
      </w:r>
    </w:p>
    <w:p w14:paraId="60D4CD15" w14:textId="36DA6E96" w:rsidR="00A942F1" w:rsidRPr="00A14B12" w:rsidRDefault="00A942F1" w:rsidP="00A942F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Ustawa z dnia 11 września 2019 r. Prawo zamówień publicznych (</w:t>
      </w:r>
      <w:r w:rsidR="009A20E6" w:rsidRPr="009A20E6">
        <w:rPr>
          <w:rFonts w:cstheme="minorHAnsi"/>
        </w:rPr>
        <w:t xml:space="preserve">Dz. U. z 2023 r. poz. </w:t>
      </w:r>
      <w:r w:rsidR="00A33BD8" w:rsidRPr="00A33BD8">
        <w:rPr>
          <w:rFonts w:cstheme="minorHAnsi"/>
        </w:rPr>
        <w:t xml:space="preserve">1605 </w:t>
      </w:r>
      <w:r w:rsidRPr="00A14B12">
        <w:rPr>
          <w:rFonts w:cstheme="minorHAnsi"/>
        </w:rPr>
        <w:t>z późn. zm.)</w:t>
      </w:r>
    </w:p>
    <w:p w14:paraId="5ECC9324" w14:textId="77777777" w:rsidR="00A942F1" w:rsidRPr="00A14B12" w:rsidRDefault="00A942F1" w:rsidP="00A942F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Ustawa z dnia 7 lipca 1994 r. Prawo budowlane (Dz. U. z 2023 r. poz. 682 z późn. zm.)</w:t>
      </w:r>
    </w:p>
    <w:p w14:paraId="6935B739" w14:textId="77777777" w:rsidR="00A942F1" w:rsidRPr="00A14B12" w:rsidRDefault="00A942F1" w:rsidP="00A942F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Rozporządzenie Ministra Infrastruktury z dnia 12 kwietnia 2002 r. w sprawie warunków technicznych, jakim powinny odpowiadać budynki i ich usytuowanie (Dz. U. z  2022 r. poz. 1225 z późn. zm.)</w:t>
      </w:r>
    </w:p>
    <w:p w14:paraId="4CC2FC2B" w14:textId="77777777" w:rsidR="00A942F1" w:rsidRPr="00A14B12" w:rsidRDefault="00A942F1" w:rsidP="00A942F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Rozporządzenie Ministra Pracy i Polityki Socjalnej w sprawie ogólnych przepisów bezpieczeństwa i higieny pracy (Dz. U. z 2003 r. poz. 169, 1650 z późn. zm.)</w:t>
      </w:r>
    </w:p>
    <w:p w14:paraId="6F50DE20" w14:textId="77777777" w:rsidR="00A942F1" w:rsidRPr="00A14B12" w:rsidRDefault="00A942F1" w:rsidP="00A942F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Rozporządzenie Ministra Edukacji Narodowej i Sportu  z dnia 31 grudnia 2002 r. w sprawie bezpieczeństwa i higieny w publicznych i niepublicznych szkołach i placówkach (Dz. U. z 2020 r. poz. 1604 z późn. zm.)</w:t>
      </w:r>
    </w:p>
    <w:p w14:paraId="0C667008" w14:textId="77777777" w:rsidR="00A942F1" w:rsidRPr="00A14B12" w:rsidRDefault="00A942F1" w:rsidP="00A942F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Rozporządzenie Ministra Edukacji Narodowej z dnia 12 sierpnia 2020 r. zmieniające rozporządzenie w sprawie bezpieczeństwa i higieny w publicznych i niepublicznych szkołach i placówkach (Dz. U. 2020 r. poz. 1386 z późn. zm.)</w:t>
      </w:r>
    </w:p>
    <w:p w14:paraId="49B4BD62" w14:textId="77777777" w:rsidR="00A942F1" w:rsidRDefault="00A942F1" w:rsidP="00EE7098"/>
    <w:sectPr w:rsidR="00A942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BC7853"/>
    <w:multiLevelType w:val="multilevel"/>
    <w:tmpl w:val="B50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126918">
    <w:abstractNumId w:val="2"/>
  </w:num>
  <w:num w:numId="2" w16cid:durableId="38558649">
    <w:abstractNumId w:val="0"/>
  </w:num>
  <w:num w:numId="3" w16cid:durableId="2042389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355"/>
    <w:rsid w:val="00047D88"/>
    <w:rsid w:val="000B1D14"/>
    <w:rsid w:val="000C3144"/>
    <w:rsid w:val="00121A69"/>
    <w:rsid w:val="00123E9A"/>
    <w:rsid w:val="001C0141"/>
    <w:rsid w:val="001E0B9A"/>
    <w:rsid w:val="00203485"/>
    <w:rsid w:val="00213D40"/>
    <w:rsid w:val="002565EE"/>
    <w:rsid w:val="002A1CAD"/>
    <w:rsid w:val="002A2F59"/>
    <w:rsid w:val="00303355"/>
    <w:rsid w:val="003D2C0D"/>
    <w:rsid w:val="00437F7C"/>
    <w:rsid w:val="0048188A"/>
    <w:rsid w:val="004C32A8"/>
    <w:rsid w:val="00531F2D"/>
    <w:rsid w:val="00571A4F"/>
    <w:rsid w:val="005B787B"/>
    <w:rsid w:val="005C1C28"/>
    <w:rsid w:val="005E7A0F"/>
    <w:rsid w:val="0060374A"/>
    <w:rsid w:val="00645357"/>
    <w:rsid w:val="006C1865"/>
    <w:rsid w:val="00722CFF"/>
    <w:rsid w:val="00742678"/>
    <w:rsid w:val="0075143F"/>
    <w:rsid w:val="007C2BFE"/>
    <w:rsid w:val="0083297D"/>
    <w:rsid w:val="008514FA"/>
    <w:rsid w:val="00870748"/>
    <w:rsid w:val="0087651B"/>
    <w:rsid w:val="008911FE"/>
    <w:rsid w:val="0095689F"/>
    <w:rsid w:val="009904D2"/>
    <w:rsid w:val="009A20E6"/>
    <w:rsid w:val="009B0B61"/>
    <w:rsid w:val="009D5E6A"/>
    <w:rsid w:val="009E0F40"/>
    <w:rsid w:val="00A33BD8"/>
    <w:rsid w:val="00A62467"/>
    <w:rsid w:val="00A67043"/>
    <w:rsid w:val="00A86D21"/>
    <w:rsid w:val="00A87270"/>
    <w:rsid w:val="00A942F1"/>
    <w:rsid w:val="00AA470B"/>
    <w:rsid w:val="00AE043C"/>
    <w:rsid w:val="00B17C22"/>
    <w:rsid w:val="00B44C53"/>
    <w:rsid w:val="00B752FA"/>
    <w:rsid w:val="00BA696E"/>
    <w:rsid w:val="00BD3160"/>
    <w:rsid w:val="00BF1FA0"/>
    <w:rsid w:val="00C2565C"/>
    <w:rsid w:val="00C36081"/>
    <w:rsid w:val="00C52E40"/>
    <w:rsid w:val="00C54D03"/>
    <w:rsid w:val="00C64A6B"/>
    <w:rsid w:val="00C93866"/>
    <w:rsid w:val="00E110F5"/>
    <w:rsid w:val="00E83BFA"/>
    <w:rsid w:val="00EE7098"/>
    <w:rsid w:val="00F1230C"/>
    <w:rsid w:val="00F207B6"/>
    <w:rsid w:val="00F34F6F"/>
    <w:rsid w:val="00F5690E"/>
    <w:rsid w:val="00F612C3"/>
    <w:rsid w:val="00F9201F"/>
    <w:rsid w:val="00FA55F4"/>
    <w:rsid w:val="00FB39BE"/>
    <w:rsid w:val="00FC3F03"/>
    <w:rsid w:val="00FD75AF"/>
    <w:rsid w:val="00FF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D76A2"/>
  <w15:chartTrackingRefBased/>
  <w15:docId w15:val="{3D237BDF-7938-4A0A-B6BE-2FBB458C8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42F1"/>
    <w:pPr>
      <w:ind w:left="720"/>
      <w:contextualSpacing/>
    </w:pPr>
  </w:style>
  <w:style w:type="paragraph" w:styleId="Bezodstpw">
    <w:name w:val="No Spacing"/>
    <w:uiPriority w:val="1"/>
    <w:qFormat/>
    <w:rsid w:val="00A942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9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1137</Words>
  <Characters>6825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UG UG</cp:lastModifiedBy>
  <cp:revision>5</cp:revision>
  <dcterms:created xsi:type="dcterms:W3CDTF">2024-04-04T12:12:00Z</dcterms:created>
  <dcterms:modified xsi:type="dcterms:W3CDTF">2024-06-20T13:00:00Z</dcterms:modified>
</cp:coreProperties>
</file>