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46F2E" w14:textId="77777777" w:rsidR="003D1459" w:rsidRDefault="003D1459" w:rsidP="00384E28">
      <w:pPr>
        <w:jc w:val="both"/>
        <w:rPr>
          <w:b/>
          <w:bCs/>
        </w:rPr>
      </w:pPr>
      <w:bookmarkStart w:id="0" w:name="_Hlk138402825"/>
      <w:r>
        <w:rPr>
          <w:b/>
          <w:bCs/>
        </w:rPr>
        <w:t xml:space="preserve">Załącznik </w:t>
      </w:r>
      <w:r w:rsidRPr="00783880">
        <w:rPr>
          <w:b/>
          <w:bCs/>
        </w:rPr>
        <w:t>nr 6</w:t>
      </w:r>
      <w:r>
        <w:rPr>
          <w:b/>
          <w:bCs/>
        </w:rPr>
        <w:t xml:space="preserve"> do SWZ</w:t>
      </w:r>
    </w:p>
    <w:p w14:paraId="0D99DDA1" w14:textId="77777777" w:rsidR="003D1459" w:rsidRDefault="003D1459" w:rsidP="00384E28">
      <w:pPr>
        <w:jc w:val="both"/>
        <w:rPr>
          <w:b/>
          <w:bCs/>
        </w:rPr>
      </w:pPr>
      <w:r>
        <w:rPr>
          <w:b/>
          <w:bCs/>
        </w:rPr>
        <w:t>OPIS PREZEDMIOTU ZAMÓWIENIA</w:t>
      </w:r>
    </w:p>
    <w:p w14:paraId="62D81985" w14:textId="4BFBA9DB" w:rsidR="003D1459" w:rsidRPr="00480D6C" w:rsidRDefault="003D1459" w:rsidP="00384E28">
      <w:pPr>
        <w:jc w:val="both"/>
      </w:pPr>
      <w:bookmarkStart w:id="1" w:name="_Hlk142311009"/>
      <w:r>
        <w:rPr>
          <w:b/>
          <w:bCs/>
        </w:rPr>
        <w:t>Nazwa zamówienia</w:t>
      </w:r>
      <w:r w:rsidRPr="00480D6C">
        <w:rPr>
          <w:b/>
          <w:bCs/>
        </w:rPr>
        <w:t xml:space="preserve">: </w:t>
      </w:r>
      <w:bookmarkStart w:id="2" w:name="_Hlk169861100"/>
      <w:r w:rsidR="00925CAC">
        <w:t>Termomodernizacja budynku Ośrodka Zdrowia w Zbuczynie</w:t>
      </w:r>
      <w:bookmarkEnd w:id="2"/>
      <w:r w:rsidR="00384E28">
        <w:t>.</w:t>
      </w:r>
    </w:p>
    <w:p w14:paraId="1757DE5B" w14:textId="5750A5F6" w:rsidR="003D1459" w:rsidRPr="00480D6C" w:rsidRDefault="003D1459" w:rsidP="00384E28">
      <w:pPr>
        <w:jc w:val="both"/>
        <w:rPr>
          <w:b/>
          <w:bCs/>
        </w:rPr>
      </w:pPr>
      <w:r>
        <w:rPr>
          <w:b/>
          <w:bCs/>
        </w:rPr>
        <w:t>Adres budowy</w:t>
      </w:r>
      <w:r w:rsidRPr="00480D6C">
        <w:rPr>
          <w:b/>
          <w:bCs/>
        </w:rPr>
        <w:t xml:space="preserve">: </w:t>
      </w:r>
      <w:r w:rsidRPr="00480D6C">
        <w:t xml:space="preserve">08-106 Zbuczyn, ul. </w:t>
      </w:r>
      <w:r w:rsidR="00925CAC">
        <w:t>Terespolska 15</w:t>
      </w:r>
      <w:r w:rsidRPr="00480D6C">
        <w:t xml:space="preserve"> działki nr. geod. </w:t>
      </w:r>
      <w:r w:rsidR="00EC59E3">
        <w:t>1474</w:t>
      </w:r>
      <w:r w:rsidR="00384E28">
        <w:t>.</w:t>
      </w:r>
    </w:p>
    <w:p w14:paraId="20FA1723" w14:textId="10B00815" w:rsidR="003D1459" w:rsidRDefault="003D1459" w:rsidP="00384E28">
      <w:pPr>
        <w:jc w:val="both"/>
      </w:pPr>
      <w:r>
        <w:rPr>
          <w:b/>
          <w:bCs/>
        </w:rPr>
        <w:t>Przeznaczenie obiektu</w:t>
      </w:r>
      <w:r w:rsidRPr="00480D6C">
        <w:rPr>
          <w:b/>
          <w:bCs/>
        </w:rPr>
        <w:t xml:space="preserve">: </w:t>
      </w:r>
      <w:r w:rsidRPr="00480D6C">
        <w:t xml:space="preserve">Budynek użyteczności publicznej – </w:t>
      </w:r>
      <w:r w:rsidR="00EC59E3">
        <w:t>Ośrodek Zdrowia</w:t>
      </w:r>
      <w:r w:rsidR="00384E28">
        <w:t>.</w:t>
      </w:r>
    </w:p>
    <w:p w14:paraId="35565788" w14:textId="7375D203" w:rsidR="003D1459" w:rsidRDefault="003D1459" w:rsidP="00384E28">
      <w:pPr>
        <w:jc w:val="both"/>
        <w:rPr>
          <w:b/>
          <w:bCs/>
        </w:rPr>
      </w:pPr>
      <w:r>
        <w:rPr>
          <w:b/>
          <w:bCs/>
        </w:rPr>
        <w:t>K</w:t>
      </w:r>
      <w:r w:rsidRPr="00343627">
        <w:rPr>
          <w:b/>
          <w:bCs/>
        </w:rPr>
        <w:t>od CPV</w:t>
      </w:r>
      <w:r w:rsidR="009B3818">
        <w:rPr>
          <w:b/>
          <w:bCs/>
        </w:rPr>
        <w:t>:</w:t>
      </w:r>
      <w:r w:rsidRPr="00343627">
        <w:rPr>
          <w:b/>
          <w:bCs/>
        </w:rPr>
        <w:t xml:space="preserve"> </w:t>
      </w:r>
      <w:r w:rsidR="009B3818">
        <w:rPr>
          <w:b/>
          <w:bCs/>
        </w:rPr>
        <w:tab/>
      </w:r>
      <w:bookmarkStart w:id="3" w:name="_Hlk169862440"/>
      <w:r w:rsidRPr="00343627">
        <w:rPr>
          <w:b/>
          <w:bCs/>
        </w:rPr>
        <w:t>45</w:t>
      </w:r>
      <w:r w:rsidR="009B3818">
        <w:rPr>
          <w:b/>
          <w:bCs/>
        </w:rPr>
        <w:t>320000-6 Roboty izolacyjne</w:t>
      </w:r>
    </w:p>
    <w:p w14:paraId="21FF099F" w14:textId="6448058D" w:rsidR="009B3818" w:rsidRDefault="009B3818" w:rsidP="00384E28">
      <w:pPr>
        <w:ind w:left="708" w:firstLine="708"/>
        <w:jc w:val="both"/>
        <w:rPr>
          <w:b/>
          <w:bCs/>
        </w:rPr>
      </w:pPr>
      <w:r>
        <w:rPr>
          <w:b/>
          <w:bCs/>
        </w:rPr>
        <w:t>45443000-4 Roboty elewacyjne</w:t>
      </w:r>
    </w:p>
    <w:p w14:paraId="2514516B" w14:textId="64F70488" w:rsidR="009B3818" w:rsidRDefault="009B3818" w:rsidP="00384E28">
      <w:pPr>
        <w:ind w:left="708" w:firstLine="708"/>
        <w:jc w:val="both"/>
        <w:rPr>
          <w:b/>
          <w:bCs/>
        </w:rPr>
      </w:pPr>
      <w:r>
        <w:rPr>
          <w:b/>
          <w:bCs/>
        </w:rPr>
        <w:t>45233250-6 Roboty w zakresie nawierzchni, z wyjątkiem dróg</w:t>
      </w:r>
    </w:p>
    <w:p w14:paraId="1BA90071" w14:textId="42012D9E" w:rsidR="003F4325" w:rsidRDefault="003F4325" w:rsidP="00384E28">
      <w:pPr>
        <w:ind w:left="708" w:firstLine="708"/>
        <w:jc w:val="both"/>
        <w:rPr>
          <w:b/>
          <w:bCs/>
        </w:rPr>
      </w:pPr>
      <w:r>
        <w:rPr>
          <w:b/>
          <w:bCs/>
        </w:rPr>
        <w:t>45453000-7 Roboty remontowe i renowacyjne</w:t>
      </w:r>
    </w:p>
    <w:p w14:paraId="4C68D0A0" w14:textId="0FA3DA23" w:rsidR="003D1459" w:rsidRDefault="003D1459" w:rsidP="00384E28">
      <w:pPr>
        <w:jc w:val="both"/>
        <w:rPr>
          <w:b/>
          <w:bCs/>
        </w:rPr>
      </w:pPr>
      <w:bookmarkStart w:id="4" w:name="_Hlk142310600"/>
      <w:bookmarkEnd w:id="1"/>
      <w:bookmarkEnd w:id="3"/>
      <w:r w:rsidRPr="0064736F">
        <w:rPr>
          <w:b/>
          <w:bCs/>
        </w:rPr>
        <w:t>Zamawiający informuje, iż prace będą prowadzone na terenie działające</w:t>
      </w:r>
      <w:r w:rsidR="009B3818">
        <w:rPr>
          <w:b/>
          <w:bCs/>
        </w:rPr>
        <w:t>go ośrodka zdrowia</w:t>
      </w:r>
      <w:r w:rsidRPr="0064736F">
        <w:rPr>
          <w:b/>
          <w:bCs/>
        </w:rPr>
        <w:t xml:space="preserve"> i winy być wykonywane w sposób nie kolidujący z </w:t>
      </w:r>
      <w:r>
        <w:rPr>
          <w:b/>
          <w:bCs/>
        </w:rPr>
        <w:t>jej</w:t>
      </w:r>
      <w:r w:rsidRPr="0064736F">
        <w:rPr>
          <w:b/>
          <w:bCs/>
        </w:rPr>
        <w:t xml:space="preserve"> funkcjonowaniem. W związku z powyższym Wykonawca zobowiązany jest do: </w:t>
      </w:r>
    </w:p>
    <w:p w14:paraId="7FB14189" w14:textId="77777777" w:rsidR="003D1459" w:rsidRPr="0064736F" w:rsidRDefault="003D1459" w:rsidP="00384E28">
      <w:pPr>
        <w:pStyle w:val="Akapitzlist"/>
        <w:numPr>
          <w:ilvl w:val="0"/>
          <w:numId w:val="15"/>
        </w:numPr>
        <w:jc w:val="both"/>
      </w:pPr>
      <w:r w:rsidRPr="0064736F">
        <w:t xml:space="preserve">Utrzymania w należytym porządku obszarów remontowanych, usuwania i składowania wszelkich zbędnych materiałów, odpadów i śmieci na wskazanym przez Zamawiającego miejscu, </w:t>
      </w:r>
    </w:p>
    <w:p w14:paraId="4E2C23C6" w14:textId="77777777" w:rsidR="003D1459" w:rsidRPr="0064736F" w:rsidRDefault="003D1459" w:rsidP="00384E28">
      <w:pPr>
        <w:pStyle w:val="Akapitzlist"/>
        <w:numPr>
          <w:ilvl w:val="0"/>
          <w:numId w:val="15"/>
        </w:numPr>
        <w:jc w:val="both"/>
      </w:pPr>
      <w:r w:rsidRPr="0064736F">
        <w:t xml:space="preserve">Po zakończeniu poszczególnych etapów robót do uporządkowania pomieszczeń oraz terenu prac, </w:t>
      </w:r>
    </w:p>
    <w:p w14:paraId="0E653847" w14:textId="77777777" w:rsidR="003D1459" w:rsidRPr="0064736F" w:rsidRDefault="003D1459" w:rsidP="00384E28">
      <w:pPr>
        <w:pStyle w:val="Akapitzlist"/>
        <w:numPr>
          <w:ilvl w:val="0"/>
          <w:numId w:val="15"/>
        </w:numPr>
        <w:jc w:val="both"/>
        <w:rPr>
          <w:b/>
          <w:bCs/>
        </w:rPr>
      </w:pPr>
      <w:r w:rsidRPr="0064736F">
        <w:t>W wypadku zniszczenia lub uszkodzenia części obiektu bądź wyposażenia w toku realizacji umowy, Wykonawca zobowiązany będzie do ich naprawienia i doprowadzenia do stanu poprzedniego na koszt własny</w:t>
      </w:r>
      <w:r w:rsidRPr="0064736F">
        <w:rPr>
          <w:b/>
          <w:bCs/>
        </w:rPr>
        <w:t>,</w:t>
      </w:r>
    </w:p>
    <w:bookmarkEnd w:id="0"/>
    <w:bookmarkEnd w:id="4"/>
    <w:p w14:paraId="4F2C24BA" w14:textId="7E167138" w:rsidR="003D1459" w:rsidRDefault="002C3F0D" w:rsidP="00384E28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Przedmiot zamówienia</w:t>
      </w:r>
    </w:p>
    <w:p w14:paraId="7EB99A61" w14:textId="66A87AF2" w:rsidR="002C3F0D" w:rsidRPr="002C3F0D" w:rsidRDefault="002C3F0D" w:rsidP="00384E28">
      <w:pPr>
        <w:jc w:val="both"/>
        <w:rPr>
          <w:rFonts w:cstheme="minorHAnsi"/>
        </w:rPr>
      </w:pPr>
      <w:bookmarkStart w:id="5" w:name="_Hlk169862241"/>
      <w:r>
        <w:rPr>
          <w:rFonts w:cstheme="minorHAnsi"/>
        </w:rPr>
        <w:t>Poprawa izolacyjności cieplnej budynku Ośrodka Zdrowia poprzez</w:t>
      </w:r>
      <w:r w:rsidRPr="002C3F0D">
        <w:rPr>
          <w:rFonts w:cstheme="minorHAnsi"/>
        </w:rPr>
        <w:t xml:space="preserve"> ocieplenie  ścian zewnętrznych styropianem o grubości 8 cm stanowiącego uzupełnienie istniejącego docieplenia ze styropianu o grub. 8 cm, łączna grubość warstwy izolacyjnej ścian po wykonaniu termomodernizacji wyniesie 16 cm. </w:t>
      </w:r>
      <w:r>
        <w:rPr>
          <w:rFonts w:cstheme="minorHAnsi"/>
        </w:rPr>
        <w:t xml:space="preserve"> </w:t>
      </w:r>
      <w:r w:rsidRPr="002C3F0D">
        <w:rPr>
          <w:rFonts w:cstheme="minorHAnsi"/>
        </w:rPr>
        <w:t xml:space="preserve">Dodatkowo </w:t>
      </w:r>
      <w:r>
        <w:rPr>
          <w:rFonts w:cstheme="minorHAnsi"/>
        </w:rPr>
        <w:t>należy</w:t>
      </w:r>
      <w:r w:rsidRPr="002C3F0D">
        <w:rPr>
          <w:rFonts w:cstheme="minorHAnsi"/>
        </w:rPr>
        <w:t xml:space="preserve"> dociepl</w:t>
      </w:r>
      <w:r>
        <w:rPr>
          <w:rFonts w:cstheme="minorHAnsi"/>
        </w:rPr>
        <w:t>ić</w:t>
      </w:r>
      <w:r w:rsidRPr="002C3F0D">
        <w:rPr>
          <w:rFonts w:cstheme="minorHAnsi"/>
        </w:rPr>
        <w:t xml:space="preserve"> ścian</w:t>
      </w:r>
      <w:r>
        <w:rPr>
          <w:rFonts w:cstheme="minorHAnsi"/>
        </w:rPr>
        <w:t>ę</w:t>
      </w:r>
      <w:r w:rsidRPr="002C3F0D">
        <w:rPr>
          <w:rFonts w:cstheme="minorHAnsi"/>
        </w:rPr>
        <w:t xml:space="preserve"> fundamentow</w:t>
      </w:r>
      <w:r>
        <w:rPr>
          <w:rFonts w:cstheme="minorHAnsi"/>
        </w:rPr>
        <w:t>ą</w:t>
      </w:r>
      <w:r w:rsidRPr="002C3F0D">
        <w:rPr>
          <w:rFonts w:cstheme="minorHAnsi"/>
        </w:rPr>
        <w:t xml:space="preserve"> budynku  do 1m poniżej poziomu gruntu styropianem o grubości 15 cm. </w:t>
      </w:r>
      <w:r>
        <w:rPr>
          <w:rFonts w:cstheme="minorHAnsi"/>
        </w:rPr>
        <w:t>Zadanie</w:t>
      </w:r>
      <w:r w:rsidRPr="002C3F0D">
        <w:rPr>
          <w:rFonts w:cstheme="minorHAnsi"/>
        </w:rPr>
        <w:t xml:space="preserve"> zakłada także likwidację mostków termicznych w postaci betonowych daszków nad wejściami do budynku</w:t>
      </w:r>
      <w:r>
        <w:rPr>
          <w:rFonts w:cstheme="minorHAnsi"/>
        </w:rPr>
        <w:t xml:space="preserve"> oraz inne roboty towarzyszące, m.in. wymianę obróbek blacharskich attyk, wymianę okładzin schodów zewnętrznych, wymianę parapetów zewnętrznych, wymianę opaski wokół budynku, wykonanie zadaszeń nad wejściami.</w:t>
      </w:r>
    </w:p>
    <w:bookmarkEnd w:id="5"/>
    <w:p w14:paraId="392E713C" w14:textId="5C5F7010" w:rsidR="00D16190" w:rsidRPr="002E463F" w:rsidRDefault="002C3F0D" w:rsidP="00384E28">
      <w:pPr>
        <w:jc w:val="both"/>
        <w:rPr>
          <w:rFonts w:cstheme="minorHAnsi"/>
          <w:b/>
          <w:bCs/>
        </w:rPr>
      </w:pPr>
      <w:r w:rsidRPr="002E463F">
        <w:rPr>
          <w:rFonts w:cstheme="minorHAnsi"/>
          <w:b/>
          <w:bCs/>
        </w:rPr>
        <w:t>Stan istniejący</w:t>
      </w:r>
    </w:p>
    <w:p w14:paraId="4296BA41" w14:textId="0A22B26B" w:rsidR="002C3F0D" w:rsidRPr="002E463F" w:rsidRDefault="00CA3D9C" w:rsidP="00384E28">
      <w:pPr>
        <w:jc w:val="both"/>
        <w:rPr>
          <w:rFonts w:cstheme="minorHAnsi"/>
        </w:rPr>
      </w:pPr>
      <w:r w:rsidRPr="002E463F">
        <w:rPr>
          <w:rFonts w:cstheme="minorHAnsi"/>
        </w:rPr>
        <w:t>Budynek o konstrukcji murowanej – układ konstrukcyjny podłużny. Stropodach pokryty papą. Elewacja budynku ocieplona w większości 8 cm warstwą styropianu –</w:t>
      </w:r>
      <w:r w:rsidR="00384E28">
        <w:rPr>
          <w:rFonts w:cstheme="minorHAnsi"/>
        </w:rPr>
        <w:t xml:space="preserve"> 1</w:t>
      </w:r>
      <w:r w:rsidRPr="00384E28">
        <w:rPr>
          <w:rFonts w:cstheme="minorHAnsi"/>
        </w:rPr>
        <w:t xml:space="preserve"> ściank</w:t>
      </w:r>
      <w:r w:rsidR="00384E28">
        <w:rPr>
          <w:rFonts w:cstheme="minorHAnsi"/>
        </w:rPr>
        <w:t>a</w:t>
      </w:r>
      <w:r w:rsidRPr="002E463F">
        <w:rPr>
          <w:rFonts w:cstheme="minorHAnsi"/>
        </w:rPr>
        <w:t xml:space="preserve"> </w:t>
      </w:r>
      <w:r w:rsidR="00384E28">
        <w:rPr>
          <w:rFonts w:cstheme="minorHAnsi"/>
        </w:rPr>
        <w:t>(</w:t>
      </w:r>
      <w:r w:rsidR="00384E28" w:rsidRPr="00384E28">
        <w:rPr>
          <w:rFonts w:cstheme="minorHAnsi"/>
        </w:rPr>
        <w:t>ścian</w:t>
      </w:r>
      <w:r w:rsidR="00384E28">
        <w:rPr>
          <w:rFonts w:cstheme="minorHAnsi"/>
        </w:rPr>
        <w:t>a</w:t>
      </w:r>
      <w:r w:rsidR="00384E28" w:rsidRPr="00384E28">
        <w:rPr>
          <w:rFonts w:cstheme="minorHAnsi"/>
        </w:rPr>
        <w:t xml:space="preserve"> frontow</w:t>
      </w:r>
      <w:r w:rsidR="00384E28">
        <w:rPr>
          <w:rFonts w:cstheme="minorHAnsi"/>
        </w:rPr>
        <w:t>a</w:t>
      </w:r>
      <w:r w:rsidR="00384E28" w:rsidRPr="00384E28">
        <w:rPr>
          <w:rFonts w:cstheme="minorHAnsi"/>
        </w:rPr>
        <w:t xml:space="preserve"> z lewej strony  dźwigu dla niepełnosprawnych</w:t>
      </w:r>
      <w:r w:rsidR="00384E28">
        <w:rPr>
          <w:rFonts w:cstheme="minorHAnsi"/>
        </w:rPr>
        <w:t>) jest</w:t>
      </w:r>
      <w:r w:rsidRPr="002E463F">
        <w:rPr>
          <w:rFonts w:cstheme="minorHAnsi"/>
        </w:rPr>
        <w:t xml:space="preserve"> ocieplon</w:t>
      </w:r>
      <w:r w:rsidR="00384E28">
        <w:rPr>
          <w:rFonts w:cstheme="minorHAnsi"/>
        </w:rPr>
        <w:t>a</w:t>
      </w:r>
      <w:r w:rsidRPr="002E463F">
        <w:rPr>
          <w:rFonts w:cstheme="minorHAnsi"/>
        </w:rPr>
        <w:t xml:space="preserve"> warstwą styropianu o grubości 15 cm. Ściany fundamentowe nie posiadają ocieplenia. Obróbki i parapety wykonane są z</w:t>
      </w:r>
      <w:r w:rsidR="004452C6">
        <w:rPr>
          <w:rFonts w:cstheme="minorHAnsi"/>
        </w:rPr>
        <w:t> </w:t>
      </w:r>
      <w:r w:rsidRPr="002E463F">
        <w:rPr>
          <w:rFonts w:cstheme="minorHAnsi"/>
        </w:rPr>
        <w:t>blachy powlekanej. Schody zewnętrzne frontowe wykonane z kostki z obrzeżem palisadowym – stan dobry. Poręcze wykonane ze stali nierdzewnej, policzki schodów pokryte tynkiem mozaikowym. Schody zewnętrzne od tyłu budynku są betonowe, pokryte okładziną typu gres – stan schodów zły, wymagają remontu. Poręcze stalowe, malowane. Budynek wyposażony w dźwig pionowy do transportu osób niepełnosprawnych.</w:t>
      </w:r>
    </w:p>
    <w:p w14:paraId="12A1AF5E" w14:textId="1439CD8F" w:rsidR="00CA3D9C" w:rsidRDefault="00313EAA" w:rsidP="00384E28">
      <w:pPr>
        <w:jc w:val="both"/>
        <w:rPr>
          <w:rFonts w:cstheme="minorHAnsi"/>
          <w:b/>
          <w:bCs/>
          <w:sz w:val="23"/>
          <w:szCs w:val="23"/>
        </w:rPr>
      </w:pPr>
      <w:r>
        <w:rPr>
          <w:noProof/>
        </w:rPr>
        <w:lastRenderedPageBreak/>
        <w:drawing>
          <wp:inline distT="0" distB="0" distL="0" distR="0" wp14:anchorId="5D39C9FD" wp14:editId="07AA25DD">
            <wp:extent cx="5321300" cy="3990975"/>
            <wp:effectExtent l="0" t="0" r="0" b="9525"/>
            <wp:docPr id="8676834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3" cy="399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950CF" w14:textId="284BB1AC" w:rsidR="00313EAA" w:rsidRDefault="00313EAA" w:rsidP="00384E28">
      <w:pPr>
        <w:jc w:val="both"/>
        <w:rPr>
          <w:rFonts w:cstheme="minorHAnsi"/>
          <w:sz w:val="23"/>
          <w:szCs w:val="23"/>
        </w:rPr>
      </w:pPr>
      <w:r w:rsidRPr="00313EAA">
        <w:rPr>
          <w:rFonts w:cstheme="minorHAnsi"/>
          <w:sz w:val="23"/>
          <w:szCs w:val="23"/>
        </w:rPr>
        <w:t>Zdj. Nr 1 – elewacja frontowa</w:t>
      </w:r>
    </w:p>
    <w:p w14:paraId="45223BAC" w14:textId="68C122D8" w:rsidR="00313EAA" w:rsidRDefault="00313EAA" w:rsidP="00384E28">
      <w:pPr>
        <w:jc w:val="both"/>
        <w:rPr>
          <w:rFonts w:cstheme="minorHAnsi"/>
          <w:sz w:val="23"/>
          <w:szCs w:val="23"/>
        </w:rPr>
      </w:pPr>
      <w:r>
        <w:rPr>
          <w:noProof/>
        </w:rPr>
        <w:drawing>
          <wp:inline distT="0" distB="0" distL="0" distR="0" wp14:anchorId="78033C9B" wp14:editId="3229C653">
            <wp:extent cx="5322570" cy="3991928"/>
            <wp:effectExtent l="0" t="0" r="0" b="8890"/>
            <wp:docPr id="52766958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543" cy="400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7D4F5" w14:textId="1F3F502A" w:rsidR="00313EAA" w:rsidRDefault="00313EAA" w:rsidP="00384E28">
      <w:pPr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Zdj. Nr 2 – Schody główne</w:t>
      </w:r>
    </w:p>
    <w:p w14:paraId="3A71E97E" w14:textId="743DC07A" w:rsidR="00313EAA" w:rsidRDefault="00313EAA" w:rsidP="00384E28">
      <w:pPr>
        <w:jc w:val="both"/>
        <w:rPr>
          <w:rFonts w:cstheme="minorHAnsi"/>
          <w:sz w:val="23"/>
          <w:szCs w:val="23"/>
        </w:rPr>
      </w:pPr>
      <w:r>
        <w:rPr>
          <w:noProof/>
        </w:rPr>
        <w:lastRenderedPageBreak/>
        <w:drawing>
          <wp:inline distT="0" distB="0" distL="0" distR="0" wp14:anchorId="3755D47A" wp14:editId="5F073283">
            <wp:extent cx="5143500" cy="3857625"/>
            <wp:effectExtent l="0" t="0" r="0" b="9525"/>
            <wp:docPr id="104532826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FD087" w14:textId="0927493E" w:rsidR="00313EAA" w:rsidRPr="00313EAA" w:rsidRDefault="00313EAA" w:rsidP="00384E28">
      <w:pPr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Zdj. Nr 3 – Elewacja północna</w:t>
      </w:r>
    </w:p>
    <w:p w14:paraId="45BAE888" w14:textId="25358E52" w:rsidR="00D16190" w:rsidRPr="00A14B12" w:rsidRDefault="00D16190" w:rsidP="00384E28">
      <w:pPr>
        <w:jc w:val="both"/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Zakres robót:</w:t>
      </w:r>
    </w:p>
    <w:p w14:paraId="1E6C0DA0" w14:textId="61B1EBAC" w:rsidR="00D16190" w:rsidRDefault="00D16190" w:rsidP="00384E28">
      <w:pPr>
        <w:pStyle w:val="Akapitzlist"/>
        <w:numPr>
          <w:ilvl w:val="0"/>
          <w:numId w:val="1"/>
        </w:numPr>
        <w:jc w:val="both"/>
      </w:pPr>
      <w:r>
        <w:t>Przygotowanie:</w:t>
      </w:r>
    </w:p>
    <w:p w14:paraId="090C580B" w14:textId="3E8E1241" w:rsidR="00D16190" w:rsidRDefault="00D16190" w:rsidP="00384E28">
      <w:pPr>
        <w:jc w:val="both"/>
      </w:pPr>
      <w:r>
        <w:t>demontaż:</w:t>
      </w:r>
    </w:p>
    <w:p w14:paraId="399A4E67" w14:textId="4E01D17C" w:rsidR="00D16190" w:rsidRDefault="00D16190" w:rsidP="00384E28">
      <w:pPr>
        <w:pStyle w:val="Akapitzlist"/>
        <w:numPr>
          <w:ilvl w:val="0"/>
          <w:numId w:val="2"/>
        </w:numPr>
        <w:jc w:val="both"/>
      </w:pPr>
      <w:r>
        <w:t>zwodów pionowych instalacji odgromowej</w:t>
      </w:r>
      <w:r w:rsidR="00471DEF">
        <w:t>;</w:t>
      </w:r>
    </w:p>
    <w:p w14:paraId="6FBE85EE" w14:textId="2617182D" w:rsidR="00D16190" w:rsidRDefault="00D16190" w:rsidP="00384E28">
      <w:pPr>
        <w:pStyle w:val="Akapitzlist"/>
        <w:numPr>
          <w:ilvl w:val="0"/>
          <w:numId w:val="2"/>
        </w:numPr>
        <w:jc w:val="both"/>
      </w:pPr>
      <w:r>
        <w:t xml:space="preserve">obróbek blacharskich podokienników, </w:t>
      </w:r>
      <w:r w:rsidR="00313EAA">
        <w:t xml:space="preserve">attyk, </w:t>
      </w:r>
      <w:r>
        <w:t>rynien, rur spustowych;</w:t>
      </w:r>
    </w:p>
    <w:p w14:paraId="6DF6562C" w14:textId="36CE670D" w:rsidR="00D16190" w:rsidRDefault="00D16190" w:rsidP="00384E28">
      <w:pPr>
        <w:pStyle w:val="Akapitzlist"/>
        <w:numPr>
          <w:ilvl w:val="0"/>
          <w:numId w:val="2"/>
        </w:numPr>
        <w:jc w:val="both"/>
      </w:pPr>
      <w:r>
        <w:t>zadaszeń nad wejściami do budynku – rozbiórka całkowita</w:t>
      </w:r>
      <w:r w:rsidR="00471DEF">
        <w:t>;</w:t>
      </w:r>
    </w:p>
    <w:p w14:paraId="78F50D59" w14:textId="03BA6059" w:rsidR="00A6599E" w:rsidRDefault="00A6599E" w:rsidP="00384E28">
      <w:pPr>
        <w:pStyle w:val="Akapitzlist"/>
        <w:numPr>
          <w:ilvl w:val="0"/>
          <w:numId w:val="2"/>
        </w:numPr>
        <w:jc w:val="both"/>
      </w:pPr>
      <w:r>
        <w:t>szyldów reklamowych, tablic informacyjnych;</w:t>
      </w:r>
    </w:p>
    <w:p w14:paraId="78DE8857" w14:textId="0511EC3E" w:rsidR="00A6599E" w:rsidRDefault="00A6599E" w:rsidP="00384E28">
      <w:pPr>
        <w:pStyle w:val="Akapitzlist"/>
        <w:numPr>
          <w:ilvl w:val="0"/>
          <w:numId w:val="2"/>
        </w:numPr>
        <w:jc w:val="both"/>
      </w:pPr>
      <w:r>
        <w:t>jednostek zewnętrznych klimatyzacji;</w:t>
      </w:r>
    </w:p>
    <w:p w14:paraId="0C60BFC8" w14:textId="6409EAD0" w:rsidR="0062150D" w:rsidRDefault="00D16190" w:rsidP="00384E28">
      <w:pPr>
        <w:pStyle w:val="Akapitzlist"/>
        <w:numPr>
          <w:ilvl w:val="0"/>
          <w:numId w:val="2"/>
        </w:numPr>
        <w:jc w:val="both"/>
      </w:pPr>
      <w:r>
        <w:t>rozbiórka istniejącej opaski wokół budynku</w:t>
      </w:r>
      <w:r w:rsidR="00471DEF">
        <w:t>;</w:t>
      </w:r>
    </w:p>
    <w:p w14:paraId="35840BF3" w14:textId="17FE274D" w:rsidR="00471DEF" w:rsidRDefault="00471DEF" w:rsidP="00384E28">
      <w:pPr>
        <w:pStyle w:val="Akapitzlist"/>
        <w:numPr>
          <w:ilvl w:val="0"/>
          <w:numId w:val="2"/>
        </w:numPr>
        <w:jc w:val="both"/>
      </w:pPr>
      <w:r w:rsidRPr="00471DEF">
        <w:t xml:space="preserve">istniejących </w:t>
      </w:r>
      <w:r>
        <w:t>balustrad</w:t>
      </w:r>
      <w:r w:rsidRPr="00471DEF">
        <w:t>, oczyszczenie</w:t>
      </w:r>
      <w:r>
        <w:t xml:space="preserve"> i</w:t>
      </w:r>
      <w:r w:rsidRPr="00471DEF">
        <w:t xml:space="preserve"> dwukrotn</w:t>
      </w:r>
      <w:r>
        <w:t>e</w:t>
      </w:r>
      <w:r w:rsidRPr="00471DEF">
        <w:t xml:space="preserve"> malowan</w:t>
      </w:r>
      <w:r>
        <w:t>ie</w:t>
      </w:r>
      <w:r w:rsidR="00892730">
        <w:t xml:space="preserve"> balustrad stalowych zlokalizowanych na schodach i pochylni z tyłu budynku</w:t>
      </w:r>
      <w:r>
        <w:t xml:space="preserve"> - kolor do uzgodnienia z Zamawiającym</w:t>
      </w:r>
      <w:r w:rsidR="008910E8">
        <w:t xml:space="preserve">, łączna długość balustrad do malowania około </w:t>
      </w:r>
      <w:r w:rsidR="009D5528">
        <w:t>11</w:t>
      </w:r>
      <w:r w:rsidR="008910E8">
        <w:t xml:space="preserve">  mb o wysokości około 90</w:t>
      </w:r>
      <w:r w:rsidR="009D5528">
        <w:t> </w:t>
      </w:r>
      <w:r w:rsidR="008910E8">
        <w:t>cm</w:t>
      </w:r>
      <w:r w:rsidR="009D5528">
        <w:t>.</w:t>
      </w:r>
    </w:p>
    <w:p w14:paraId="1C90C65D" w14:textId="77777777" w:rsidR="0062150D" w:rsidRDefault="0062150D" w:rsidP="00384E28">
      <w:pPr>
        <w:pStyle w:val="Akapitzlist"/>
        <w:jc w:val="both"/>
      </w:pPr>
    </w:p>
    <w:p w14:paraId="0E533DAC" w14:textId="7EEF89B9" w:rsidR="00D16190" w:rsidRDefault="00D16190" w:rsidP="00384E28">
      <w:pPr>
        <w:pStyle w:val="Akapitzlist"/>
        <w:numPr>
          <w:ilvl w:val="0"/>
          <w:numId w:val="1"/>
        </w:numPr>
        <w:jc w:val="both"/>
      </w:pPr>
      <w:r>
        <w:t>Docieplenie + izolacja ścian fundamentowych</w:t>
      </w:r>
      <w:r w:rsidR="002A55EE">
        <w:t xml:space="preserve"> - około 68 m2: </w:t>
      </w:r>
    </w:p>
    <w:p w14:paraId="2E3C448F" w14:textId="70505971" w:rsidR="0062150D" w:rsidRDefault="00471DEF" w:rsidP="00384E28">
      <w:pPr>
        <w:pStyle w:val="Akapitzlist"/>
        <w:numPr>
          <w:ilvl w:val="0"/>
          <w:numId w:val="3"/>
        </w:numPr>
        <w:jc w:val="both"/>
      </w:pPr>
      <w:r>
        <w:t>o</w:t>
      </w:r>
      <w:r w:rsidR="00D16190">
        <w:t>dkrycie ścian fundamentowych</w:t>
      </w:r>
      <w:r>
        <w:t>;</w:t>
      </w:r>
    </w:p>
    <w:p w14:paraId="6A9591F5" w14:textId="2915DA8B" w:rsidR="009E161C" w:rsidRDefault="00D16190" w:rsidP="00384E28">
      <w:pPr>
        <w:pStyle w:val="Akapitzlist"/>
        <w:numPr>
          <w:ilvl w:val="0"/>
          <w:numId w:val="3"/>
        </w:numPr>
        <w:jc w:val="both"/>
      </w:pPr>
      <w:r>
        <w:t>wykonanie wyrównania ścian tynkiem cementowym</w:t>
      </w:r>
      <w:r w:rsidR="00471DEF">
        <w:t>;</w:t>
      </w:r>
    </w:p>
    <w:p w14:paraId="772179A6" w14:textId="6E480A03" w:rsidR="009E161C" w:rsidRDefault="00D16190" w:rsidP="00384E28">
      <w:pPr>
        <w:pStyle w:val="Akapitzlist"/>
        <w:numPr>
          <w:ilvl w:val="0"/>
          <w:numId w:val="3"/>
        </w:numPr>
        <w:jc w:val="both"/>
      </w:pPr>
      <w:r>
        <w:t>wykonanie izolacji bitumicznej o gr. 4 mm</w:t>
      </w:r>
      <w:r w:rsidR="00EE4267">
        <w:t xml:space="preserve"> do poziomu gruntu</w:t>
      </w:r>
      <w:r w:rsidR="00471DEF">
        <w:t>;</w:t>
      </w:r>
    </w:p>
    <w:p w14:paraId="553F29D7" w14:textId="075F4E35" w:rsidR="009E161C" w:rsidRDefault="00D16190" w:rsidP="00384E28">
      <w:pPr>
        <w:pStyle w:val="Akapitzlist"/>
        <w:numPr>
          <w:ilvl w:val="0"/>
          <w:numId w:val="3"/>
        </w:numPr>
        <w:jc w:val="both"/>
      </w:pPr>
      <w:r>
        <w:t>przyklejenie styropianu fundamentowego XPS o współczynniku przewodzenia ciepła λ</w:t>
      </w:r>
      <w:r w:rsidR="0062150D">
        <w:t> </w:t>
      </w:r>
      <w:r>
        <w:t>=</w:t>
      </w:r>
      <w:r w:rsidR="0062150D">
        <w:t> </w:t>
      </w:r>
      <w:r>
        <w:t>0,036</w:t>
      </w:r>
      <w:r w:rsidR="0062150D">
        <w:t> </w:t>
      </w:r>
      <w:r>
        <w:t>W/(</w:t>
      </w:r>
      <w:proofErr w:type="spellStart"/>
      <w:r>
        <w:t>mK</w:t>
      </w:r>
      <w:proofErr w:type="spellEnd"/>
      <w:r>
        <w:t>) gr. 1</w:t>
      </w:r>
      <w:r w:rsidR="0062150D">
        <w:t>5</w:t>
      </w:r>
      <w:r>
        <w:t xml:space="preserve"> cm</w:t>
      </w:r>
      <w:r w:rsidR="00471DEF">
        <w:t>;</w:t>
      </w:r>
    </w:p>
    <w:p w14:paraId="0BA223EC" w14:textId="0937B8D0" w:rsidR="00471DEF" w:rsidRDefault="00471DEF" w:rsidP="00384E28">
      <w:pPr>
        <w:pStyle w:val="Akapitzlist"/>
        <w:numPr>
          <w:ilvl w:val="0"/>
          <w:numId w:val="3"/>
        </w:numPr>
        <w:jc w:val="both"/>
      </w:pPr>
      <w:r>
        <w:t>montaż folii kubełkowej do wysokości 20 cm ponad powierzchnię gruntu;</w:t>
      </w:r>
    </w:p>
    <w:p w14:paraId="26B04839" w14:textId="2536E63A" w:rsidR="009E161C" w:rsidRDefault="00D16190" w:rsidP="00384E28">
      <w:pPr>
        <w:pStyle w:val="Akapitzlist"/>
        <w:numPr>
          <w:ilvl w:val="0"/>
          <w:numId w:val="3"/>
        </w:numPr>
        <w:jc w:val="both"/>
      </w:pPr>
      <w:r>
        <w:t>zasypanie wykopu (zagęszczenie)</w:t>
      </w:r>
      <w:r w:rsidR="00471DEF">
        <w:t>;</w:t>
      </w:r>
    </w:p>
    <w:p w14:paraId="6A58FB7E" w14:textId="050A58D9" w:rsidR="00D16190" w:rsidRDefault="009E161C" w:rsidP="00384E28">
      <w:pPr>
        <w:pStyle w:val="Akapitzlist"/>
        <w:numPr>
          <w:ilvl w:val="0"/>
          <w:numId w:val="3"/>
        </w:numPr>
        <w:jc w:val="both"/>
      </w:pPr>
      <w:r>
        <w:t>w</w:t>
      </w:r>
      <w:r w:rsidR="00D16190">
        <w:t>ykonan</w:t>
      </w:r>
      <w:r>
        <w:t>e</w:t>
      </w:r>
      <w:r w:rsidR="00D16190">
        <w:t xml:space="preserve"> nowej opaski wokół budynku </w:t>
      </w:r>
      <w:r w:rsidR="008D6C06" w:rsidRPr="008D6C06">
        <w:t>z płytki chodnikowej betonowej</w:t>
      </w:r>
      <w:r w:rsidR="00471DEF">
        <w:t>.</w:t>
      </w:r>
    </w:p>
    <w:p w14:paraId="70BC3A91" w14:textId="74A21224" w:rsidR="008D6C06" w:rsidRDefault="008D6C06" w:rsidP="00384E28">
      <w:pPr>
        <w:pStyle w:val="Akapitzlist"/>
        <w:numPr>
          <w:ilvl w:val="0"/>
          <w:numId w:val="3"/>
        </w:numPr>
        <w:jc w:val="both"/>
      </w:pPr>
      <w:r w:rsidRPr="008D6C06">
        <w:lastRenderedPageBreak/>
        <w:t xml:space="preserve">doprowadzić do stanu pierwotnego nawierzchnię z kostki </w:t>
      </w:r>
      <w:r>
        <w:t>- o</w:t>
      </w:r>
      <w:r w:rsidRPr="008D6C06">
        <w:t>d strony zachodniej budynku</w:t>
      </w:r>
      <w:r>
        <w:t xml:space="preserve"> (front od strony windy i szczyt od wjazdu na podwórko).</w:t>
      </w:r>
    </w:p>
    <w:p w14:paraId="76D9095D" w14:textId="77777777" w:rsidR="009E161C" w:rsidRDefault="009E161C" w:rsidP="00384E28">
      <w:pPr>
        <w:pStyle w:val="Akapitzlist"/>
        <w:jc w:val="both"/>
      </w:pPr>
    </w:p>
    <w:p w14:paraId="72B50F06" w14:textId="209A12EE" w:rsidR="00D16190" w:rsidRDefault="00D16190" w:rsidP="00384E28">
      <w:pPr>
        <w:pStyle w:val="Akapitzlist"/>
        <w:numPr>
          <w:ilvl w:val="0"/>
          <w:numId w:val="1"/>
        </w:numPr>
        <w:jc w:val="both"/>
      </w:pPr>
      <w:r>
        <w:t>Docieplenie ścian cokołu</w:t>
      </w:r>
      <w:r w:rsidR="00700294">
        <w:t xml:space="preserve"> – około </w:t>
      </w:r>
      <w:r w:rsidR="00DD2C3E">
        <w:t>121,4</w:t>
      </w:r>
      <w:r w:rsidR="00700294">
        <w:t xml:space="preserve"> m2 oraz </w:t>
      </w:r>
      <w:r w:rsidR="00DD2C3E">
        <w:t>47,75</w:t>
      </w:r>
      <w:r w:rsidR="00700294">
        <w:t xml:space="preserve"> mb glifu</w:t>
      </w:r>
      <w:r>
        <w:t>:</w:t>
      </w:r>
    </w:p>
    <w:p w14:paraId="02847C80" w14:textId="49873E52" w:rsidR="009E161C" w:rsidRDefault="00D16190" w:rsidP="00384E28">
      <w:pPr>
        <w:pStyle w:val="Akapitzlist"/>
        <w:numPr>
          <w:ilvl w:val="0"/>
          <w:numId w:val="4"/>
        </w:numPr>
        <w:jc w:val="both"/>
      </w:pPr>
      <w:r>
        <w:t>przygotowanie podłoża</w:t>
      </w:r>
      <w:r w:rsidR="009B3818">
        <w:t xml:space="preserve">, </w:t>
      </w:r>
      <w:r w:rsidR="009B3818" w:rsidRPr="00384E28">
        <w:t>demontaż wyprawy elewacyjnej, siatki</w:t>
      </w:r>
      <w:r w:rsidR="009B3818">
        <w:t xml:space="preserve"> </w:t>
      </w:r>
      <w:r w:rsidR="009B3818" w:rsidRPr="009B3818">
        <w:rPr>
          <w:b/>
          <w:bCs/>
        </w:rPr>
        <w:t>z pozostawieniem istniejącej warstwy izolacyjnej ze styropianu (8 cm)</w:t>
      </w:r>
      <w:r w:rsidR="009B3818">
        <w:t>;</w:t>
      </w:r>
    </w:p>
    <w:p w14:paraId="3BA063B7" w14:textId="3134DE8E" w:rsidR="00803F62" w:rsidRDefault="00803F62" w:rsidP="00384E28">
      <w:pPr>
        <w:pStyle w:val="Akapitzlist"/>
        <w:numPr>
          <w:ilvl w:val="0"/>
          <w:numId w:val="4"/>
        </w:numPr>
        <w:jc w:val="both"/>
      </w:pPr>
      <w:r>
        <w:t>mycie, gruntowanie preparatem gruntującym;</w:t>
      </w:r>
    </w:p>
    <w:p w14:paraId="042D4708" w14:textId="77777777" w:rsidR="004E3F32" w:rsidRDefault="004E3F32" w:rsidP="00384E28">
      <w:pPr>
        <w:pStyle w:val="Akapitzlist"/>
        <w:numPr>
          <w:ilvl w:val="0"/>
          <w:numId w:val="4"/>
        </w:numPr>
        <w:jc w:val="both"/>
      </w:pPr>
      <w:r>
        <w:t>ewentualna wymiana styropianu w miejscach tego wymagających;</w:t>
      </w:r>
    </w:p>
    <w:p w14:paraId="75B34242" w14:textId="71656DDF" w:rsidR="009E161C" w:rsidRDefault="008D6C06" w:rsidP="00384E28">
      <w:pPr>
        <w:pStyle w:val="Akapitzlist"/>
        <w:numPr>
          <w:ilvl w:val="0"/>
          <w:numId w:val="4"/>
        </w:numPr>
        <w:jc w:val="both"/>
      </w:pPr>
      <w:r>
        <w:t>przyklejenie płyt ze styropianu o współczynniku przewodzenia ciepła λ=0,032 [W/</w:t>
      </w:r>
      <w:proofErr w:type="spellStart"/>
      <w:r>
        <w:t>mK</w:t>
      </w:r>
      <w:proofErr w:type="spellEnd"/>
      <w:r>
        <w:t xml:space="preserve">] </w:t>
      </w:r>
      <w:r w:rsidR="00D16190">
        <w:t>o</w:t>
      </w:r>
      <w:r w:rsidR="00384E28">
        <w:t> </w:t>
      </w:r>
      <w:r w:rsidR="00D16190">
        <w:t>gr.</w:t>
      </w:r>
      <w:r w:rsidR="00384E28">
        <w:t> </w:t>
      </w:r>
      <w:r>
        <w:t>8</w:t>
      </w:r>
      <w:r w:rsidR="004452C6">
        <w:t> </w:t>
      </w:r>
      <w:r w:rsidR="00D16190">
        <w:t>cm klejem do styropianu</w:t>
      </w:r>
      <w:r w:rsidR="00471DEF">
        <w:t>;</w:t>
      </w:r>
    </w:p>
    <w:p w14:paraId="44DA4299" w14:textId="0BE6232E" w:rsidR="00A6599E" w:rsidRDefault="00A6599E" w:rsidP="00384E28">
      <w:pPr>
        <w:pStyle w:val="Akapitzlist"/>
        <w:numPr>
          <w:ilvl w:val="0"/>
          <w:numId w:val="4"/>
        </w:numPr>
        <w:jc w:val="both"/>
      </w:pPr>
      <w:r w:rsidRPr="00A6599E">
        <w:t>mocowanie warstwy ocieplenia łącznikami mechanicznym</w:t>
      </w:r>
      <w:r>
        <w:t xml:space="preserve"> (kołki)</w:t>
      </w:r>
      <w:r w:rsidRPr="00A6599E">
        <w:t>;</w:t>
      </w:r>
    </w:p>
    <w:p w14:paraId="50D9213C" w14:textId="7E59C28C" w:rsidR="009E161C" w:rsidRDefault="00D16190" w:rsidP="00384E28">
      <w:pPr>
        <w:pStyle w:val="Akapitzlist"/>
        <w:numPr>
          <w:ilvl w:val="0"/>
          <w:numId w:val="4"/>
        </w:numPr>
        <w:jc w:val="both"/>
      </w:pPr>
      <w:r>
        <w:t>wykonanie warstw siatki z włókna szklanego</w:t>
      </w:r>
      <w:r w:rsidR="00471DEF">
        <w:t>;</w:t>
      </w:r>
    </w:p>
    <w:p w14:paraId="55F78150" w14:textId="23FCD5F2" w:rsidR="009E161C" w:rsidRDefault="00D16190" w:rsidP="00384E28">
      <w:pPr>
        <w:pStyle w:val="Akapitzlist"/>
        <w:numPr>
          <w:ilvl w:val="0"/>
          <w:numId w:val="4"/>
        </w:numPr>
        <w:jc w:val="both"/>
      </w:pPr>
      <w:r>
        <w:t>gruntowanie podkładem tynkarskim</w:t>
      </w:r>
      <w:r w:rsidR="00471DEF">
        <w:t>;</w:t>
      </w:r>
    </w:p>
    <w:p w14:paraId="02BB061C" w14:textId="234F9B3C" w:rsidR="00D16190" w:rsidRDefault="00D16190" w:rsidP="00384E28">
      <w:pPr>
        <w:pStyle w:val="Akapitzlist"/>
        <w:numPr>
          <w:ilvl w:val="0"/>
          <w:numId w:val="4"/>
        </w:numPr>
        <w:jc w:val="both"/>
      </w:pPr>
      <w:r>
        <w:t xml:space="preserve">wykonanie tynku mozaikowego </w:t>
      </w:r>
      <w:r w:rsidR="009E161C">
        <w:t>– kolor do uzgodnienia z Zamawiającym</w:t>
      </w:r>
      <w:r>
        <w:t>;</w:t>
      </w:r>
    </w:p>
    <w:p w14:paraId="45A1EC15" w14:textId="77777777" w:rsidR="009E161C" w:rsidRDefault="009E161C" w:rsidP="00384E28">
      <w:pPr>
        <w:pStyle w:val="Akapitzlist"/>
        <w:jc w:val="both"/>
      </w:pPr>
    </w:p>
    <w:p w14:paraId="5BE606D5" w14:textId="63C44217" w:rsidR="00D16190" w:rsidRDefault="00D16190" w:rsidP="00384E28">
      <w:pPr>
        <w:pStyle w:val="Akapitzlist"/>
        <w:numPr>
          <w:ilvl w:val="0"/>
          <w:numId w:val="1"/>
        </w:numPr>
        <w:jc w:val="both"/>
      </w:pPr>
      <w:r>
        <w:t>Docieplenie ścian zewnętrznych powyżej cokołu</w:t>
      </w:r>
      <w:r w:rsidR="00700294">
        <w:t xml:space="preserve"> -</w:t>
      </w:r>
      <w:r w:rsidR="00C94A1E">
        <w:t xml:space="preserve"> około </w:t>
      </w:r>
      <w:r w:rsidR="00170087">
        <w:t>425</w:t>
      </w:r>
      <w:r w:rsidR="00C94A1E">
        <w:t xml:space="preserve"> m2 oraz </w:t>
      </w:r>
      <w:r w:rsidR="00170087">
        <w:t>213</w:t>
      </w:r>
      <w:r w:rsidR="00C94A1E">
        <w:t xml:space="preserve"> mb glifu</w:t>
      </w:r>
      <w:r>
        <w:t>:</w:t>
      </w:r>
    </w:p>
    <w:p w14:paraId="121CC697" w14:textId="48A2EE21" w:rsidR="00A6599E" w:rsidRDefault="00A6599E" w:rsidP="00384E28">
      <w:pPr>
        <w:pStyle w:val="Akapitzlist"/>
        <w:numPr>
          <w:ilvl w:val="0"/>
          <w:numId w:val="5"/>
        </w:numPr>
        <w:jc w:val="both"/>
      </w:pPr>
      <w:r w:rsidRPr="00A6599E">
        <w:t>przygotowanie podłoża</w:t>
      </w:r>
      <w:r w:rsidRPr="00384E28">
        <w:t>, demontaż wyprawy elewacyjnej, siatki</w:t>
      </w:r>
      <w:r w:rsidRPr="00A6599E">
        <w:t xml:space="preserve"> </w:t>
      </w:r>
      <w:r w:rsidRPr="00A6599E">
        <w:rPr>
          <w:b/>
          <w:bCs/>
        </w:rPr>
        <w:t>z pozostawieniem istniejącej warstwy izolacyjnej ze styropianu (8 cm)</w:t>
      </w:r>
      <w:r w:rsidRPr="00A6599E">
        <w:t>;</w:t>
      </w:r>
    </w:p>
    <w:p w14:paraId="07FAC8AF" w14:textId="394473D7" w:rsidR="00EE4267" w:rsidRDefault="00803F62" w:rsidP="00384E28">
      <w:pPr>
        <w:pStyle w:val="Akapitzlist"/>
        <w:numPr>
          <w:ilvl w:val="0"/>
          <w:numId w:val="5"/>
        </w:numPr>
        <w:jc w:val="both"/>
      </w:pPr>
      <w:r>
        <w:t>mycie, gruntowanie preparatem gruntującym</w:t>
      </w:r>
    </w:p>
    <w:p w14:paraId="6B506EBC" w14:textId="062FF605" w:rsidR="0015628D" w:rsidRDefault="0015628D" w:rsidP="00384E28">
      <w:pPr>
        <w:pStyle w:val="Akapitzlist"/>
        <w:numPr>
          <w:ilvl w:val="0"/>
          <w:numId w:val="5"/>
        </w:numPr>
        <w:jc w:val="both"/>
      </w:pPr>
      <w:r>
        <w:t>ewentualna wymiana styropianu w miejscach tego wymagających</w:t>
      </w:r>
      <w:r w:rsidR="00471DEF">
        <w:t>;</w:t>
      </w:r>
    </w:p>
    <w:p w14:paraId="03CFF9BA" w14:textId="3A8FB039" w:rsidR="00EE4267" w:rsidRDefault="00D16190" w:rsidP="00384E28">
      <w:pPr>
        <w:pStyle w:val="Akapitzlist"/>
        <w:numPr>
          <w:ilvl w:val="0"/>
          <w:numId w:val="5"/>
        </w:numPr>
        <w:jc w:val="both"/>
      </w:pPr>
      <w:r>
        <w:t>przyklejenie płyt ze styropianu o współczynniku przewodzenia ciepła λ=0,032 [W/</w:t>
      </w:r>
      <w:proofErr w:type="spellStart"/>
      <w:r>
        <w:t>mK</w:t>
      </w:r>
      <w:proofErr w:type="spellEnd"/>
      <w:r>
        <w:t>] o</w:t>
      </w:r>
      <w:r w:rsidR="0062150D">
        <w:t> </w:t>
      </w:r>
      <w:r>
        <w:t>gr.</w:t>
      </w:r>
      <w:r w:rsidR="0062150D">
        <w:t> 8 </w:t>
      </w:r>
      <w:r>
        <w:t>cm klejem</w:t>
      </w:r>
      <w:r w:rsidR="00471DEF">
        <w:t>;</w:t>
      </w:r>
    </w:p>
    <w:p w14:paraId="39D92586" w14:textId="7DAB9A19" w:rsidR="00EE4267" w:rsidRDefault="00D16190" w:rsidP="00384E28">
      <w:pPr>
        <w:pStyle w:val="Akapitzlist"/>
        <w:numPr>
          <w:ilvl w:val="0"/>
          <w:numId w:val="5"/>
        </w:numPr>
        <w:jc w:val="both"/>
      </w:pPr>
      <w:r>
        <w:t>mocowanie warstwy ocieplenia łącznikami mechanicznym</w:t>
      </w:r>
      <w:r w:rsidR="00471DEF">
        <w:t>;</w:t>
      </w:r>
    </w:p>
    <w:p w14:paraId="34B152F4" w14:textId="544AA8EE" w:rsidR="00EE4267" w:rsidRDefault="00D16190" w:rsidP="00384E28">
      <w:pPr>
        <w:pStyle w:val="Akapitzlist"/>
        <w:numPr>
          <w:ilvl w:val="0"/>
          <w:numId w:val="5"/>
        </w:numPr>
        <w:jc w:val="both"/>
      </w:pPr>
      <w:r>
        <w:t>wykonanie warstwy zbrojącej z siatki z włókna szklanego, (wykonanie podwójnej siatki na poziomie parteru</w:t>
      </w:r>
      <w:r w:rsidR="00170087">
        <w:t xml:space="preserve"> ~3,5 m wys</w:t>
      </w:r>
      <w:r w:rsidR="00803F62">
        <w:t>o</w:t>
      </w:r>
      <w:r w:rsidR="00170087">
        <w:t>kości</w:t>
      </w:r>
      <w:r>
        <w:t>)</w:t>
      </w:r>
      <w:r w:rsidR="00471DEF">
        <w:t>;</w:t>
      </w:r>
    </w:p>
    <w:p w14:paraId="5A5C775A" w14:textId="70E81D6D" w:rsidR="00EE4267" w:rsidRDefault="00D16190" w:rsidP="00384E28">
      <w:pPr>
        <w:pStyle w:val="Akapitzlist"/>
        <w:numPr>
          <w:ilvl w:val="0"/>
          <w:numId w:val="5"/>
        </w:numPr>
        <w:jc w:val="both"/>
      </w:pPr>
      <w:r>
        <w:t>gruntowanie podkładem tynkarskim</w:t>
      </w:r>
      <w:r w:rsidR="00471DEF">
        <w:t>;</w:t>
      </w:r>
    </w:p>
    <w:p w14:paraId="2981460D" w14:textId="77777777" w:rsidR="00C43FD2" w:rsidRPr="00C43FD2" w:rsidRDefault="00C43FD2" w:rsidP="00384E28">
      <w:pPr>
        <w:pStyle w:val="Akapitzlist"/>
        <w:numPr>
          <w:ilvl w:val="0"/>
          <w:numId w:val="5"/>
        </w:numPr>
        <w:jc w:val="both"/>
      </w:pPr>
      <w:r w:rsidRPr="00C43FD2">
        <w:t>wykonanie tynku silikonowego - kolorystyka do uzgodnienia z Zamawiającym (do 3 różnych kolorów);</w:t>
      </w:r>
    </w:p>
    <w:p w14:paraId="3894B011" w14:textId="23109977" w:rsidR="00D16190" w:rsidRDefault="00D16190" w:rsidP="00384E28">
      <w:pPr>
        <w:pStyle w:val="Akapitzlist"/>
        <w:numPr>
          <w:ilvl w:val="0"/>
          <w:numId w:val="5"/>
        </w:numPr>
        <w:jc w:val="both"/>
      </w:pPr>
      <w:r>
        <w:t>docieplenie ościeży okiennych i drzwiowych płytami ze styropianu gr. 2-3 cm układ warstw jak dla docieplenia ścian zewnętrznych</w:t>
      </w:r>
      <w:r w:rsidR="00471DEF">
        <w:t>;</w:t>
      </w:r>
    </w:p>
    <w:p w14:paraId="303850B9" w14:textId="17F80A66" w:rsidR="002B5D72" w:rsidRDefault="002B5D72" w:rsidP="00384E28">
      <w:pPr>
        <w:pStyle w:val="Akapitzlist"/>
        <w:numPr>
          <w:ilvl w:val="0"/>
          <w:numId w:val="5"/>
        </w:numPr>
        <w:jc w:val="both"/>
      </w:pPr>
      <w:r>
        <w:t xml:space="preserve">zastosować listwę startową w miejscu łączenia z cokołem jako </w:t>
      </w:r>
      <w:r w:rsidRPr="002B5D72">
        <w:t>osłonę dolnej krawędzi</w:t>
      </w:r>
      <w:r>
        <w:t xml:space="preserve"> ocieplenia.</w:t>
      </w:r>
    </w:p>
    <w:p w14:paraId="05F12832" w14:textId="190C8680" w:rsidR="00BF24F9" w:rsidRDefault="00BF24F9" w:rsidP="00384E28">
      <w:pPr>
        <w:jc w:val="both"/>
      </w:pPr>
      <w:r w:rsidRPr="00BF24F9">
        <w:t>Docieplenie ścian zewnętrznych powyżej cokołu nie obejmuje całości budynku – wyłączono jedną ścianę frontową która w tym zakresie została docieplona wcześniej – ściana z lewej strony  dźwigu dla niepełnosprawnych</w:t>
      </w:r>
      <w:r>
        <w:t>.</w:t>
      </w:r>
      <w:r w:rsidR="00384E28">
        <w:t xml:space="preserve"> </w:t>
      </w:r>
      <w:r w:rsidR="00D51BD8">
        <w:t>(</w:t>
      </w:r>
      <w:r>
        <w:t xml:space="preserve"> </w:t>
      </w:r>
      <w:r w:rsidR="00D51BD8" w:rsidRPr="00BF24F9">
        <w:t>około 78 m2 i 18,5 mb glifu</w:t>
      </w:r>
      <w:r w:rsidR="00D51BD8">
        <w:t xml:space="preserve"> – wartości nie uwzględnione w pkt 4)</w:t>
      </w:r>
    </w:p>
    <w:p w14:paraId="6DEC8101" w14:textId="77777777" w:rsidR="004874C7" w:rsidRDefault="004874C7" w:rsidP="00384E28">
      <w:pPr>
        <w:pStyle w:val="Akapitzlist"/>
        <w:jc w:val="both"/>
      </w:pPr>
    </w:p>
    <w:p w14:paraId="3B3340D0" w14:textId="77777777" w:rsidR="00D16190" w:rsidRDefault="00D16190" w:rsidP="00384E28">
      <w:pPr>
        <w:pStyle w:val="Akapitzlist"/>
        <w:numPr>
          <w:ilvl w:val="0"/>
          <w:numId w:val="1"/>
        </w:numPr>
        <w:jc w:val="both"/>
      </w:pPr>
      <w:r>
        <w:t>Wymiana obróbek blacharskich:</w:t>
      </w:r>
    </w:p>
    <w:p w14:paraId="384A2DBA" w14:textId="5C444DAC" w:rsidR="00D16190" w:rsidRDefault="00D16190" w:rsidP="00384E28">
      <w:pPr>
        <w:pStyle w:val="Akapitzlist"/>
        <w:numPr>
          <w:ilvl w:val="0"/>
          <w:numId w:val="6"/>
        </w:numPr>
        <w:jc w:val="both"/>
      </w:pPr>
      <w:r>
        <w:t>wymiana podokienników</w:t>
      </w:r>
      <w:r w:rsidR="00C43FD2">
        <w:t xml:space="preserve"> i pokrycia attyk</w:t>
      </w:r>
      <w:r>
        <w:t xml:space="preserve"> na nowe z blachy stalowej ocynkowanej powlekanej o gr. 0,55 mm</w:t>
      </w:r>
      <w:r w:rsidR="00EE4267">
        <w:t>, kolor do uzgodnienia z Zamawiającym</w:t>
      </w:r>
      <w:r>
        <w:t>;</w:t>
      </w:r>
    </w:p>
    <w:p w14:paraId="61DED0DE" w14:textId="4EDC2B7E" w:rsidR="0062150D" w:rsidRDefault="00D16190" w:rsidP="00384E28">
      <w:pPr>
        <w:pStyle w:val="Akapitzlist"/>
        <w:numPr>
          <w:ilvl w:val="0"/>
          <w:numId w:val="6"/>
        </w:numPr>
        <w:jc w:val="both"/>
      </w:pPr>
      <w:r>
        <w:t>rozbiórka i montaż nowych obróbek blacharskich</w:t>
      </w:r>
      <w:r w:rsidR="00471DEF">
        <w:t>;</w:t>
      </w:r>
      <w:r>
        <w:t xml:space="preserve"> </w:t>
      </w:r>
    </w:p>
    <w:p w14:paraId="0950604D" w14:textId="6F7D62A1" w:rsidR="00D16190" w:rsidRDefault="0062150D" w:rsidP="00384E28">
      <w:pPr>
        <w:pStyle w:val="Akapitzlist"/>
        <w:numPr>
          <w:ilvl w:val="0"/>
          <w:numId w:val="6"/>
        </w:numPr>
        <w:jc w:val="both"/>
      </w:pPr>
      <w:r>
        <w:t xml:space="preserve">ponowny montaż </w:t>
      </w:r>
      <w:r w:rsidR="00D16190">
        <w:t xml:space="preserve">pasów </w:t>
      </w:r>
      <w:r w:rsidR="00EE4267">
        <w:t>rynnowych</w:t>
      </w:r>
      <w:r>
        <w:t xml:space="preserve">, </w:t>
      </w:r>
      <w:r w:rsidR="00D16190">
        <w:t xml:space="preserve"> rynien i rur spustowych</w:t>
      </w:r>
      <w:r w:rsidR="00EE4267">
        <w:t>,</w:t>
      </w:r>
      <w:r w:rsidR="00D16190">
        <w:t xml:space="preserve"> rynny z wyniesieniem na warstwę docieplenia</w:t>
      </w:r>
      <w:r w:rsidR="00471DEF">
        <w:t>;</w:t>
      </w:r>
    </w:p>
    <w:p w14:paraId="6B8B0E89" w14:textId="5309B3E7" w:rsidR="00D16190" w:rsidRDefault="00EE4267" w:rsidP="00384E28">
      <w:pPr>
        <w:pStyle w:val="Akapitzlist"/>
        <w:numPr>
          <w:ilvl w:val="0"/>
          <w:numId w:val="6"/>
        </w:numPr>
        <w:jc w:val="both"/>
      </w:pPr>
      <w:r>
        <w:t>w</w:t>
      </w:r>
      <w:r w:rsidR="00D16190">
        <w:t>yniesienie na docieplenie otwor</w:t>
      </w:r>
      <w:r>
        <w:t>u</w:t>
      </w:r>
      <w:r w:rsidR="00D16190">
        <w:t xml:space="preserve"> wentylacyjn</w:t>
      </w:r>
      <w:r>
        <w:t>ego</w:t>
      </w:r>
      <w:r w:rsidR="00D16190">
        <w:t xml:space="preserve"> i zabezpieczenie </w:t>
      </w:r>
      <w:r>
        <w:t>kratką</w:t>
      </w:r>
      <w:r w:rsidR="00C94A1E">
        <w:t xml:space="preserve"> – 5szt.</w:t>
      </w:r>
      <w:r w:rsidR="00471DEF">
        <w:t>;</w:t>
      </w:r>
    </w:p>
    <w:p w14:paraId="10FB1287" w14:textId="2243F4E7" w:rsidR="00D16190" w:rsidRDefault="00EE4267" w:rsidP="00384E28">
      <w:pPr>
        <w:pStyle w:val="Akapitzlist"/>
        <w:numPr>
          <w:ilvl w:val="0"/>
          <w:numId w:val="6"/>
        </w:numPr>
        <w:jc w:val="both"/>
      </w:pPr>
      <w:r>
        <w:t>w</w:t>
      </w:r>
      <w:r w:rsidR="00D16190">
        <w:t>yniesienie istniejących zewnętrznych opraw oświetleniowych</w:t>
      </w:r>
      <w:r w:rsidR="00C94A1E">
        <w:t>, skrzynek elektrycznych, domofonów, kamer, szyldów itp.</w:t>
      </w:r>
      <w:r w:rsidR="00D16190">
        <w:t xml:space="preserve"> na warstwę ocieplenia</w:t>
      </w:r>
      <w:r w:rsidR="00471DEF">
        <w:t>;</w:t>
      </w:r>
    </w:p>
    <w:p w14:paraId="5CB46B8B" w14:textId="2D995378" w:rsidR="00471DEF" w:rsidRDefault="00471DEF" w:rsidP="00384E28">
      <w:pPr>
        <w:pStyle w:val="Akapitzlist"/>
        <w:numPr>
          <w:ilvl w:val="0"/>
          <w:numId w:val="6"/>
        </w:numPr>
        <w:jc w:val="both"/>
      </w:pPr>
      <w:r>
        <w:t>ponowny montaż balustrad;</w:t>
      </w:r>
    </w:p>
    <w:p w14:paraId="3843292A" w14:textId="0B67A4F3" w:rsidR="004132DB" w:rsidRDefault="004132DB" w:rsidP="00384E28">
      <w:pPr>
        <w:pStyle w:val="Akapitzlist"/>
        <w:numPr>
          <w:ilvl w:val="0"/>
          <w:numId w:val="6"/>
        </w:numPr>
        <w:jc w:val="both"/>
      </w:pPr>
      <w:r>
        <w:lastRenderedPageBreak/>
        <w:t>montaż nowych zadaszeń przy wejściach do budynku</w:t>
      </w:r>
      <w:r w:rsidR="003F4325">
        <w:t>, z wyjątkiem zadaszenia nad wejściem frontowym</w:t>
      </w:r>
      <w:r>
        <w:t xml:space="preserve"> – </w:t>
      </w:r>
      <w:r w:rsidR="003F4325">
        <w:t>3</w:t>
      </w:r>
      <w:r>
        <w:t xml:space="preserve"> szt. </w:t>
      </w:r>
    </w:p>
    <w:p w14:paraId="2B4A83B4" w14:textId="77777777" w:rsidR="006D4900" w:rsidRDefault="006D4900" w:rsidP="00384E28">
      <w:pPr>
        <w:pStyle w:val="Akapitzlist"/>
        <w:jc w:val="both"/>
      </w:pPr>
    </w:p>
    <w:p w14:paraId="6B53DA11" w14:textId="6AB9D4B1" w:rsidR="006D4900" w:rsidRDefault="006D4900" w:rsidP="00384E28">
      <w:pPr>
        <w:pStyle w:val="Akapitzlist"/>
        <w:numPr>
          <w:ilvl w:val="0"/>
          <w:numId w:val="1"/>
        </w:numPr>
        <w:jc w:val="both"/>
      </w:pPr>
      <w:r>
        <w:t>Schody:</w:t>
      </w:r>
    </w:p>
    <w:p w14:paraId="51A1E513" w14:textId="77777777" w:rsidR="00793CC0" w:rsidRDefault="005B4035" w:rsidP="00384E28">
      <w:pPr>
        <w:pStyle w:val="Akapitzlist"/>
        <w:jc w:val="both"/>
      </w:pPr>
      <w:r>
        <w:t xml:space="preserve">Frontowe </w:t>
      </w:r>
      <w:r w:rsidR="00793CC0">
        <w:t>:</w:t>
      </w:r>
    </w:p>
    <w:p w14:paraId="12D02C3F" w14:textId="5C0E1E06" w:rsidR="00793CC0" w:rsidRDefault="00793CC0" w:rsidP="00384E28">
      <w:pPr>
        <w:pStyle w:val="Akapitzlist"/>
        <w:numPr>
          <w:ilvl w:val="0"/>
          <w:numId w:val="9"/>
        </w:numPr>
        <w:jc w:val="both"/>
      </w:pPr>
      <w:r>
        <w:t xml:space="preserve">Lica schodów </w:t>
      </w:r>
      <w:r w:rsidR="00AA66A2">
        <w:t xml:space="preserve">- około </w:t>
      </w:r>
      <w:r w:rsidR="006E1A63">
        <w:t>10</w:t>
      </w:r>
      <w:r w:rsidR="00AA66A2">
        <w:t xml:space="preserve"> m2</w:t>
      </w:r>
      <w:r w:rsidR="007E716A">
        <w:t>;</w:t>
      </w:r>
    </w:p>
    <w:p w14:paraId="47CFD001" w14:textId="4CF2D7FA" w:rsidR="00793CC0" w:rsidRDefault="00793CC0" w:rsidP="00384E28">
      <w:pPr>
        <w:pStyle w:val="Akapitzlist"/>
        <w:numPr>
          <w:ilvl w:val="0"/>
          <w:numId w:val="10"/>
        </w:numPr>
        <w:jc w:val="both"/>
      </w:pPr>
      <w:r>
        <w:t>przygotowanie podłoża (odbicie tynków, zmycie, oczyszczenie)</w:t>
      </w:r>
      <w:r w:rsidR="00366E30">
        <w:t>;</w:t>
      </w:r>
    </w:p>
    <w:p w14:paraId="3BF4488C" w14:textId="112E9E82" w:rsidR="00793CC0" w:rsidRDefault="00793CC0" w:rsidP="00384E28">
      <w:pPr>
        <w:pStyle w:val="Akapitzlist"/>
        <w:numPr>
          <w:ilvl w:val="0"/>
          <w:numId w:val="10"/>
        </w:numPr>
        <w:jc w:val="both"/>
      </w:pPr>
      <w:r>
        <w:t>gruntowanie podkładem tynkarskim</w:t>
      </w:r>
      <w:r w:rsidR="00366E30">
        <w:t>;</w:t>
      </w:r>
    </w:p>
    <w:p w14:paraId="7F42AD03" w14:textId="4483A2DD" w:rsidR="00793CC0" w:rsidRDefault="00793CC0" w:rsidP="00384E28">
      <w:pPr>
        <w:pStyle w:val="Akapitzlist"/>
        <w:numPr>
          <w:ilvl w:val="0"/>
          <w:numId w:val="10"/>
        </w:numPr>
        <w:jc w:val="both"/>
      </w:pPr>
      <w:r>
        <w:t>wykonanie tynku mozaikowego – kolor do uzgodnienia z Zamawiającym</w:t>
      </w:r>
      <w:r w:rsidR="00366E30">
        <w:t>;</w:t>
      </w:r>
    </w:p>
    <w:p w14:paraId="4C3B04AE" w14:textId="71C8D171" w:rsidR="00793CC0" w:rsidRDefault="00793CC0" w:rsidP="00384E28">
      <w:pPr>
        <w:ind w:left="708"/>
        <w:jc w:val="both"/>
      </w:pPr>
      <w:r>
        <w:t>Z tyłu budynku</w:t>
      </w:r>
      <w:r w:rsidR="00C43FD2">
        <w:t xml:space="preserve"> (elewacja północna)</w:t>
      </w:r>
      <w:r>
        <w:t>:</w:t>
      </w:r>
    </w:p>
    <w:p w14:paraId="444641B3" w14:textId="28458A01" w:rsidR="007535DE" w:rsidRDefault="007535DE" w:rsidP="00384E28">
      <w:pPr>
        <w:pStyle w:val="Akapitzlist"/>
        <w:numPr>
          <w:ilvl w:val="0"/>
          <w:numId w:val="11"/>
        </w:numPr>
        <w:jc w:val="both"/>
      </w:pPr>
      <w:r>
        <w:t>schody prowadzące do lokali mieszkalnych</w:t>
      </w:r>
    </w:p>
    <w:p w14:paraId="2354E96C" w14:textId="683A0D33" w:rsidR="00793CC0" w:rsidRDefault="008910E8" w:rsidP="00384E28">
      <w:pPr>
        <w:pStyle w:val="Akapitzlist"/>
        <w:numPr>
          <w:ilvl w:val="0"/>
          <w:numId w:val="9"/>
        </w:numPr>
        <w:jc w:val="both"/>
      </w:pPr>
      <w:r>
        <w:t>Policzki</w:t>
      </w:r>
      <w:r w:rsidR="00793CC0">
        <w:t xml:space="preserve"> </w:t>
      </w:r>
      <w:r w:rsidR="007E716A">
        <w:t>– około 1 m2;</w:t>
      </w:r>
    </w:p>
    <w:p w14:paraId="0B8B8EE8" w14:textId="26355F8A" w:rsidR="00793CC0" w:rsidRDefault="00793CC0" w:rsidP="00384E28">
      <w:pPr>
        <w:pStyle w:val="Akapitzlist"/>
        <w:numPr>
          <w:ilvl w:val="0"/>
          <w:numId w:val="10"/>
        </w:numPr>
        <w:jc w:val="both"/>
      </w:pPr>
      <w:r>
        <w:t>przygotowanie podłoża (odbicie tynków, zmycie, oczyszczenie</w:t>
      </w:r>
      <w:r w:rsidR="00366E30">
        <w:t>;</w:t>
      </w:r>
    </w:p>
    <w:p w14:paraId="03F61661" w14:textId="35D42264" w:rsidR="00793CC0" w:rsidRDefault="00793CC0" w:rsidP="00384E28">
      <w:pPr>
        <w:pStyle w:val="Akapitzlist"/>
        <w:numPr>
          <w:ilvl w:val="0"/>
          <w:numId w:val="10"/>
        </w:numPr>
        <w:jc w:val="both"/>
      </w:pPr>
      <w:r>
        <w:t>gruntowanie podkładem tynkarskim</w:t>
      </w:r>
      <w:r w:rsidR="00366E30">
        <w:t>;</w:t>
      </w:r>
    </w:p>
    <w:p w14:paraId="12C52E47" w14:textId="263834F7" w:rsidR="00793CC0" w:rsidRDefault="00793CC0" w:rsidP="00384E28">
      <w:pPr>
        <w:pStyle w:val="Akapitzlist"/>
        <w:numPr>
          <w:ilvl w:val="0"/>
          <w:numId w:val="10"/>
        </w:numPr>
        <w:jc w:val="both"/>
      </w:pPr>
      <w:r>
        <w:t>wykonanie tynku mozaikowego – kolor do uzgodnienia z Zamawiającym</w:t>
      </w:r>
      <w:r w:rsidR="00366E30">
        <w:t>;</w:t>
      </w:r>
    </w:p>
    <w:p w14:paraId="174B928A" w14:textId="30D85693" w:rsidR="007535DE" w:rsidRDefault="007535DE" w:rsidP="00384E28">
      <w:pPr>
        <w:pStyle w:val="Akapitzlist"/>
        <w:numPr>
          <w:ilvl w:val="0"/>
          <w:numId w:val="9"/>
        </w:numPr>
        <w:jc w:val="both"/>
      </w:pPr>
      <w:r>
        <w:t>stopnice i podstopnice</w:t>
      </w:r>
      <w:r w:rsidR="007E716A">
        <w:t xml:space="preserve"> – około 2,4 m2;</w:t>
      </w:r>
    </w:p>
    <w:p w14:paraId="4F6D3CA4" w14:textId="5554AB04" w:rsidR="007535DE" w:rsidRDefault="0015628D" w:rsidP="00384E28">
      <w:pPr>
        <w:pStyle w:val="Akapitzlist"/>
        <w:numPr>
          <w:ilvl w:val="0"/>
          <w:numId w:val="12"/>
        </w:numPr>
        <w:jc w:val="both"/>
      </w:pPr>
      <w:r>
        <w:t>demontaż istniejących okładzin schodowych</w:t>
      </w:r>
      <w:r w:rsidR="00366E30">
        <w:t>;</w:t>
      </w:r>
    </w:p>
    <w:p w14:paraId="742AF77B" w14:textId="4C49BA13" w:rsidR="00EC2406" w:rsidRDefault="00EC2406" w:rsidP="00384E28">
      <w:pPr>
        <w:pStyle w:val="Akapitzlist"/>
        <w:numPr>
          <w:ilvl w:val="0"/>
          <w:numId w:val="12"/>
        </w:numPr>
        <w:jc w:val="both"/>
      </w:pPr>
      <w:r>
        <w:t xml:space="preserve">gruntowanie podkładem; </w:t>
      </w:r>
    </w:p>
    <w:p w14:paraId="287AB8F7" w14:textId="6A08C34F" w:rsidR="00EC2406" w:rsidRDefault="00EC2406" w:rsidP="00384E28">
      <w:pPr>
        <w:pStyle w:val="Akapitzlist"/>
        <w:numPr>
          <w:ilvl w:val="0"/>
          <w:numId w:val="12"/>
        </w:numPr>
        <w:jc w:val="both"/>
      </w:pPr>
      <w:r w:rsidRPr="00EC2406">
        <w:t>zabezpieczyć krawędzie schodów</w:t>
      </w:r>
      <w:r>
        <w:t xml:space="preserve"> </w:t>
      </w:r>
      <w:r w:rsidRPr="00EC2406">
        <w:t>metalow</w:t>
      </w:r>
      <w:r>
        <w:t>ymi</w:t>
      </w:r>
      <w:r w:rsidRPr="00EC2406">
        <w:t xml:space="preserve"> profil</w:t>
      </w:r>
      <w:r>
        <w:t>ami</w:t>
      </w:r>
      <w:r w:rsidRPr="00EC2406">
        <w:t xml:space="preserve"> </w:t>
      </w:r>
      <w:r w:rsidR="00AF661E">
        <w:t>– listwami krawędziowymi zgodnymi z</w:t>
      </w:r>
      <w:r w:rsidR="00384E28">
        <w:t> </w:t>
      </w:r>
      <w:r w:rsidR="00AF661E">
        <w:t>zaleceniami producenta masy żywicznej</w:t>
      </w:r>
      <w:r>
        <w:t>, które</w:t>
      </w:r>
      <w:r w:rsidRPr="00EC2406">
        <w:t xml:space="preserve"> należy osadzić za pomocą masy naprawcze</w:t>
      </w:r>
      <w:r>
        <w:t>j;</w:t>
      </w:r>
    </w:p>
    <w:p w14:paraId="6D885769" w14:textId="2A5D97C4" w:rsidR="0015628D" w:rsidRDefault="00EC2406" w:rsidP="00384E28">
      <w:pPr>
        <w:pStyle w:val="Akapitzlist"/>
        <w:numPr>
          <w:ilvl w:val="0"/>
          <w:numId w:val="12"/>
        </w:numPr>
        <w:jc w:val="both"/>
      </w:pPr>
      <w:r>
        <w:t>p</w:t>
      </w:r>
      <w:r w:rsidRPr="00EC2406">
        <w:t>owierzchni</w:t>
      </w:r>
      <w:r>
        <w:t>e</w:t>
      </w:r>
      <w:r w:rsidRPr="00EC2406">
        <w:t xml:space="preserve"> poziom</w:t>
      </w:r>
      <w:r>
        <w:t xml:space="preserve">e schodów wyrównać </w:t>
      </w:r>
      <w:r w:rsidRPr="00EC2406">
        <w:t xml:space="preserve"> cementową wylewk</w:t>
      </w:r>
      <w:r>
        <w:t>ą</w:t>
      </w:r>
      <w:r w:rsidRPr="00EC2406">
        <w:t xml:space="preserve"> samopoziomującą</w:t>
      </w:r>
      <w:r>
        <w:t>;</w:t>
      </w:r>
    </w:p>
    <w:p w14:paraId="40E0720B" w14:textId="6C2E81E7" w:rsidR="00EC2406" w:rsidRDefault="00EC2406" w:rsidP="00384E28">
      <w:pPr>
        <w:pStyle w:val="Akapitzlist"/>
        <w:numPr>
          <w:ilvl w:val="0"/>
          <w:numId w:val="12"/>
        </w:numPr>
        <w:jc w:val="both"/>
      </w:pPr>
      <w:r>
        <w:t>p</w:t>
      </w:r>
      <w:r w:rsidRPr="00EC2406">
        <w:t>rzed aplikacją żywicy schody należy przeszlifować</w:t>
      </w:r>
      <w:r>
        <w:t xml:space="preserve"> i zagruntować preparatem zgodnym z zaleceniami producenta żywicy;</w:t>
      </w:r>
    </w:p>
    <w:p w14:paraId="215245C3" w14:textId="3522F463" w:rsidR="00EC2406" w:rsidRDefault="00F71A10" w:rsidP="00384E28">
      <w:pPr>
        <w:pStyle w:val="Akapitzlist"/>
        <w:numPr>
          <w:ilvl w:val="0"/>
          <w:numId w:val="12"/>
        </w:numPr>
        <w:jc w:val="both"/>
      </w:pPr>
      <w:r>
        <w:t>n</w:t>
      </w:r>
      <w:r w:rsidRPr="00F71A10">
        <w:t>a schodach</w:t>
      </w:r>
      <w:r>
        <w:t xml:space="preserve"> żywicę epoksydową</w:t>
      </w:r>
      <w:r w:rsidRPr="00F71A10">
        <w:t xml:space="preserve"> aplikować w cienko nakładanych warstwach za pomocą pędzla lub wałka</w:t>
      </w:r>
      <w:r w:rsidR="00AF661E">
        <w:t xml:space="preserve"> zgodnie z zaleceniami producenta.</w:t>
      </w:r>
    </w:p>
    <w:p w14:paraId="2660237F" w14:textId="77777777" w:rsidR="007535DE" w:rsidRDefault="007535DE" w:rsidP="00384E28">
      <w:pPr>
        <w:pStyle w:val="Akapitzlist"/>
        <w:jc w:val="both"/>
      </w:pPr>
    </w:p>
    <w:p w14:paraId="512F9FB6" w14:textId="0DF66B61" w:rsidR="00793CC0" w:rsidRDefault="00892730" w:rsidP="00384E28">
      <w:pPr>
        <w:pStyle w:val="Akapitzlist"/>
        <w:numPr>
          <w:ilvl w:val="0"/>
          <w:numId w:val="11"/>
        </w:numPr>
        <w:jc w:val="both"/>
      </w:pPr>
      <w:r>
        <w:t>S</w:t>
      </w:r>
      <w:r w:rsidR="007535DE">
        <w:t>chody</w:t>
      </w:r>
      <w:r>
        <w:t xml:space="preserve"> z tyłu budynku</w:t>
      </w:r>
      <w:r w:rsidR="007535DE">
        <w:t xml:space="preserve"> prowadzące do ośrodka</w:t>
      </w:r>
      <w:r>
        <w:t xml:space="preserve"> - małe</w:t>
      </w:r>
    </w:p>
    <w:p w14:paraId="1AA403DA" w14:textId="0F121194" w:rsidR="007E716A" w:rsidRDefault="008910E8" w:rsidP="00384E28">
      <w:pPr>
        <w:pStyle w:val="Akapitzlist"/>
        <w:numPr>
          <w:ilvl w:val="0"/>
          <w:numId w:val="9"/>
        </w:numPr>
        <w:jc w:val="both"/>
      </w:pPr>
      <w:r>
        <w:t xml:space="preserve">Policzki i tył </w:t>
      </w:r>
      <w:r w:rsidR="007E716A">
        <w:t xml:space="preserve">– około </w:t>
      </w:r>
      <w:r>
        <w:t>1,55</w:t>
      </w:r>
      <w:r w:rsidR="007E716A">
        <w:t xml:space="preserve"> m2;</w:t>
      </w:r>
    </w:p>
    <w:p w14:paraId="213473BA" w14:textId="42CAD210" w:rsidR="007E716A" w:rsidRDefault="007E716A" w:rsidP="00384E28">
      <w:pPr>
        <w:pStyle w:val="Akapitzlist"/>
        <w:numPr>
          <w:ilvl w:val="0"/>
          <w:numId w:val="10"/>
        </w:numPr>
        <w:jc w:val="both"/>
      </w:pPr>
      <w:r>
        <w:t>przygotowanie podłoża (odbicie tynków, zmycie, oczyszczenie</w:t>
      </w:r>
      <w:r w:rsidR="00BB737A">
        <w:t>)</w:t>
      </w:r>
      <w:r>
        <w:t>;</w:t>
      </w:r>
    </w:p>
    <w:p w14:paraId="74485C84" w14:textId="77777777" w:rsidR="007E716A" w:rsidRDefault="007E716A" w:rsidP="00384E28">
      <w:pPr>
        <w:pStyle w:val="Akapitzlist"/>
        <w:numPr>
          <w:ilvl w:val="0"/>
          <w:numId w:val="10"/>
        </w:numPr>
        <w:jc w:val="both"/>
      </w:pPr>
      <w:r>
        <w:t>gruntowanie podkładem tynkarskim;</w:t>
      </w:r>
    </w:p>
    <w:p w14:paraId="17122BC4" w14:textId="77777777" w:rsidR="007E716A" w:rsidRDefault="007E716A" w:rsidP="00384E28">
      <w:pPr>
        <w:pStyle w:val="Akapitzlist"/>
        <w:numPr>
          <w:ilvl w:val="0"/>
          <w:numId w:val="10"/>
        </w:numPr>
        <w:jc w:val="both"/>
      </w:pPr>
      <w:r>
        <w:t>wykonanie tynku mozaikowego – kolor do uzgodnienia z Zamawiającym;</w:t>
      </w:r>
    </w:p>
    <w:p w14:paraId="2F25C2C4" w14:textId="3BB7975D" w:rsidR="007E716A" w:rsidRDefault="007E716A" w:rsidP="00384E28">
      <w:pPr>
        <w:pStyle w:val="Akapitzlist"/>
        <w:numPr>
          <w:ilvl w:val="0"/>
          <w:numId w:val="9"/>
        </w:numPr>
        <w:jc w:val="both"/>
      </w:pPr>
      <w:r>
        <w:t xml:space="preserve">stopnice i podstopnice – </w:t>
      </w:r>
      <w:r w:rsidRPr="008910E8">
        <w:t>około 2,</w:t>
      </w:r>
      <w:r w:rsidR="008910E8" w:rsidRPr="008910E8">
        <w:t>8</w:t>
      </w:r>
      <w:r w:rsidRPr="008910E8">
        <w:t xml:space="preserve"> m2</w:t>
      </w:r>
      <w:r>
        <w:t>;</w:t>
      </w:r>
    </w:p>
    <w:p w14:paraId="56AD9465" w14:textId="77777777" w:rsidR="007E716A" w:rsidRDefault="007E716A" w:rsidP="00384E28">
      <w:pPr>
        <w:pStyle w:val="Akapitzlist"/>
        <w:numPr>
          <w:ilvl w:val="0"/>
          <w:numId w:val="12"/>
        </w:numPr>
        <w:jc w:val="both"/>
      </w:pPr>
      <w:r>
        <w:t>demontaż istniejących okładzin schodowych;</w:t>
      </w:r>
    </w:p>
    <w:p w14:paraId="5C22D390" w14:textId="77777777" w:rsidR="007E716A" w:rsidRDefault="007E716A" w:rsidP="00384E28">
      <w:pPr>
        <w:pStyle w:val="Akapitzlist"/>
        <w:numPr>
          <w:ilvl w:val="0"/>
          <w:numId w:val="12"/>
        </w:numPr>
        <w:jc w:val="both"/>
      </w:pPr>
      <w:r>
        <w:t xml:space="preserve">gruntowanie podkładem; </w:t>
      </w:r>
    </w:p>
    <w:p w14:paraId="3F1B123B" w14:textId="2DAED2C7" w:rsidR="007E716A" w:rsidRDefault="007E716A" w:rsidP="00384E28">
      <w:pPr>
        <w:pStyle w:val="Akapitzlist"/>
        <w:numPr>
          <w:ilvl w:val="0"/>
          <w:numId w:val="12"/>
        </w:numPr>
        <w:jc w:val="both"/>
      </w:pPr>
      <w:r w:rsidRPr="00EC2406">
        <w:t>zabezpieczyć krawędzie schodów</w:t>
      </w:r>
      <w:r>
        <w:t xml:space="preserve"> </w:t>
      </w:r>
      <w:r w:rsidRPr="00EC2406">
        <w:t>metalow</w:t>
      </w:r>
      <w:r>
        <w:t>ymi</w:t>
      </w:r>
      <w:r w:rsidRPr="00EC2406">
        <w:t xml:space="preserve"> profil</w:t>
      </w:r>
      <w:r>
        <w:t>ami</w:t>
      </w:r>
      <w:r w:rsidRPr="00EC2406">
        <w:t xml:space="preserve"> </w:t>
      </w:r>
      <w:r>
        <w:t>– listwami krawędziowymi zgodnymi z</w:t>
      </w:r>
      <w:r w:rsidR="00384E28">
        <w:t> </w:t>
      </w:r>
      <w:r>
        <w:t>zaleceniami producenta masy żywicznej, które</w:t>
      </w:r>
      <w:r w:rsidRPr="00EC2406">
        <w:t xml:space="preserve"> należy osadzić za pomocą masy naprawcze</w:t>
      </w:r>
      <w:r>
        <w:t>j;</w:t>
      </w:r>
    </w:p>
    <w:p w14:paraId="0C972FE3" w14:textId="77777777" w:rsidR="007E716A" w:rsidRDefault="007E716A" w:rsidP="00384E28">
      <w:pPr>
        <w:pStyle w:val="Akapitzlist"/>
        <w:numPr>
          <w:ilvl w:val="0"/>
          <w:numId w:val="12"/>
        </w:numPr>
        <w:jc w:val="both"/>
      </w:pPr>
      <w:r>
        <w:t>p</w:t>
      </w:r>
      <w:r w:rsidRPr="00EC2406">
        <w:t>owierzchni</w:t>
      </w:r>
      <w:r>
        <w:t>e</w:t>
      </w:r>
      <w:r w:rsidRPr="00EC2406">
        <w:t xml:space="preserve"> poziom</w:t>
      </w:r>
      <w:r>
        <w:t xml:space="preserve">e schodów wyrównać </w:t>
      </w:r>
      <w:r w:rsidRPr="00EC2406">
        <w:t xml:space="preserve"> cementową wylewk</w:t>
      </w:r>
      <w:r>
        <w:t>ą</w:t>
      </w:r>
      <w:r w:rsidRPr="00EC2406">
        <w:t xml:space="preserve"> samopoziomującą</w:t>
      </w:r>
      <w:r>
        <w:t>;</w:t>
      </w:r>
    </w:p>
    <w:p w14:paraId="1F14D1C3" w14:textId="77777777" w:rsidR="007E716A" w:rsidRDefault="007E716A" w:rsidP="00384E28">
      <w:pPr>
        <w:pStyle w:val="Akapitzlist"/>
        <w:numPr>
          <w:ilvl w:val="0"/>
          <w:numId w:val="12"/>
        </w:numPr>
        <w:jc w:val="both"/>
      </w:pPr>
      <w:r>
        <w:t>p</w:t>
      </w:r>
      <w:r w:rsidRPr="00EC2406">
        <w:t>rzed aplikacją żywicy schody należy przeszlifować</w:t>
      </w:r>
      <w:r>
        <w:t xml:space="preserve"> i zagruntować preparatem zgodnym z zaleceniami producenta żywicy;</w:t>
      </w:r>
    </w:p>
    <w:p w14:paraId="7CBFE573" w14:textId="77777777" w:rsidR="007E716A" w:rsidRDefault="007E716A" w:rsidP="00384E28">
      <w:pPr>
        <w:pStyle w:val="Akapitzlist"/>
        <w:numPr>
          <w:ilvl w:val="0"/>
          <w:numId w:val="12"/>
        </w:numPr>
        <w:jc w:val="both"/>
      </w:pPr>
      <w:r>
        <w:t>n</w:t>
      </w:r>
      <w:r w:rsidRPr="00F71A10">
        <w:t>a schodach</w:t>
      </w:r>
      <w:r>
        <w:t xml:space="preserve"> żywicę epoksydową</w:t>
      </w:r>
      <w:r w:rsidRPr="00F71A10">
        <w:t xml:space="preserve"> aplikować w cienko nakładanych warstwach za pomocą pędzla lub wałka</w:t>
      </w:r>
      <w:r>
        <w:t xml:space="preserve"> zgodnie z zaleceniami producenta.</w:t>
      </w:r>
    </w:p>
    <w:p w14:paraId="68D27525" w14:textId="77777777" w:rsidR="007E716A" w:rsidRDefault="007E716A" w:rsidP="00384E28">
      <w:pPr>
        <w:pStyle w:val="Akapitzlist"/>
        <w:jc w:val="both"/>
      </w:pPr>
    </w:p>
    <w:p w14:paraId="32FB3D32" w14:textId="4BCFB71C" w:rsidR="00892730" w:rsidRDefault="00892730" w:rsidP="00384E28">
      <w:pPr>
        <w:pStyle w:val="Akapitzlist"/>
        <w:numPr>
          <w:ilvl w:val="0"/>
          <w:numId w:val="11"/>
        </w:numPr>
        <w:jc w:val="both"/>
      </w:pPr>
      <w:r>
        <w:t>Schody z tyłu budynku prowadzące do ośrodka - duże</w:t>
      </w:r>
    </w:p>
    <w:p w14:paraId="6B678546" w14:textId="0251D2C8" w:rsidR="00892730" w:rsidRDefault="008910E8" w:rsidP="00384E28">
      <w:pPr>
        <w:pStyle w:val="Akapitzlist"/>
        <w:numPr>
          <w:ilvl w:val="0"/>
          <w:numId w:val="9"/>
        </w:numPr>
        <w:jc w:val="both"/>
      </w:pPr>
      <w:r>
        <w:t>Policzki</w:t>
      </w:r>
      <w:r w:rsidR="00892730">
        <w:t xml:space="preserve"> </w:t>
      </w:r>
      <w:r w:rsidR="00A40EAE">
        <w:t xml:space="preserve"> i spód biegu i spocznika</w:t>
      </w:r>
      <w:r w:rsidR="00892730">
        <w:t>– około</w:t>
      </w:r>
      <w:r w:rsidR="003D1C7D">
        <w:t xml:space="preserve"> 5</w:t>
      </w:r>
      <w:r w:rsidR="00892730">
        <w:t xml:space="preserve"> m2;</w:t>
      </w:r>
    </w:p>
    <w:p w14:paraId="7D70ADA9" w14:textId="77777777" w:rsidR="00892730" w:rsidRDefault="00892730" w:rsidP="00384E28">
      <w:pPr>
        <w:pStyle w:val="Akapitzlist"/>
        <w:numPr>
          <w:ilvl w:val="0"/>
          <w:numId w:val="10"/>
        </w:numPr>
        <w:jc w:val="both"/>
      </w:pPr>
      <w:r>
        <w:t>przygotowanie podłoża (odbicie tynków, zmycie, oczyszczenie;</w:t>
      </w:r>
    </w:p>
    <w:p w14:paraId="66C32780" w14:textId="77777777" w:rsidR="00892730" w:rsidRDefault="00892730" w:rsidP="00384E28">
      <w:pPr>
        <w:pStyle w:val="Akapitzlist"/>
        <w:numPr>
          <w:ilvl w:val="0"/>
          <w:numId w:val="10"/>
        </w:numPr>
        <w:jc w:val="both"/>
      </w:pPr>
      <w:r>
        <w:t>gruntowanie podkładem tynkarskim;</w:t>
      </w:r>
    </w:p>
    <w:p w14:paraId="67CF441F" w14:textId="77777777" w:rsidR="00892730" w:rsidRDefault="00892730" w:rsidP="00384E28">
      <w:pPr>
        <w:pStyle w:val="Akapitzlist"/>
        <w:numPr>
          <w:ilvl w:val="0"/>
          <w:numId w:val="10"/>
        </w:numPr>
        <w:jc w:val="both"/>
      </w:pPr>
      <w:r>
        <w:lastRenderedPageBreak/>
        <w:t>wykonanie tynku mozaikowego – kolor do uzgodnienia z Zamawiającym;</w:t>
      </w:r>
    </w:p>
    <w:p w14:paraId="15754550" w14:textId="36655368" w:rsidR="00892730" w:rsidRDefault="00892730" w:rsidP="00384E28">
      <w:pPr>
        <w:pStyle w:val="Akapitzlist"/>
        <w:numPr>
          <w:ilvl w:val="0"/>
          <w:numId w:val="9"/>
        </w:numPr>
        <w:jc w:val="both"/>
      </w:pPr>
      <w:r>
        <w:t xml:space="preserve">stopnice i podstopnice – około </w:t>
      </w:r>
      <w:r w:rsidR="003D1C7D">
        <w:t>6</w:t>
      </w:r>
      <w:r>
        <w:t xml:space="preserve"> m2;</w:t>
      </w:r>
    </w:p>
    <w:p w14:paraId="4EF0BEB1" w14:textId="77777777" w:rsidR="00892730" w:rsidRDefault="00892730" w:rsidP="00384E28">
      <w:pPr>
        <w:pStyle w:val="Akapitzlist"/>
        <w:numPr>
          <w:ilvl w:val="0"/>
          <w:numId w:val="12"/>
        </w:numPr>
        <w:jc w:val="both"/>
      </w:pPr>
      <w:r>
        <w:t>demontaż istniejących okładzin schodowych;</w:t>
      </w:r>
    </w:p>
    <w:p w14:paraId="04D061B9" w14:textId="77777777" w:rsidR="00892730" w:rsidRDefault="00892730" w:rsidP="00384E28">
      <w:pPr>
        <w:pStyle w:val="Akapitzlist"/>
        <w:numPr>
          <w:ilvl w:val="0"/>
          <w:numId w:val="12"/>
        </w:numPr>
        <w:jc w:val="both"/>
      </w:pPr>
      <w:r>
        <w:t xml:space="preserve">gruntowanie podkładem; </w:t>
      </w:r>
    </w:p>
    <w:p w14:paraId="4941AC61" w14:textId="56D47F7B" w:rsidR="00892730" w:rsidRDefault="00892730" w:rsidP="00384E28">
      <w:pPr>
        <w:pStyle w:val="Akapitzlist"/>
        <w:numPr>
          <w:ilvl w:val="0"/>
          <w:numId w:val="12"/>
        </w:numPr>
        <w:jc w:val="both"/>
      </w:pPr>
      <w:r w:rsidRPr="00EC2406">
        <w:t>zabezpieczyć krawędzie schodów</w:t>
      </w:r>
      <w:r>
        <w:t xml:space="preserve"> </w:t>
      </w:r>
      <w:r w:rsidRPr="00EC2406">
        <w:t>metalow</w:t>
      </w:r>
      <w:r>
        <w:t>ymi</w:t>
      </w:r>
      <w:r w:rsidRPr="00EC2406">
        <w:t xml:space="preserve"> profil</w:t>
      </w:r>
      <w:r>
        <w:t>ami</w:t>
      </w:r>
      <w:r w:rsidRPr="00EC2406">
        <w:t xml:space="preserve"> </w:t>
      </w:r>
      <w:r>
        <w:t>– listwami krawędziowymi zgodnymi z</w:t>
      </w:r>
      <w:r w:rsidR="00384E28">
        <w:t> </w:t>
      </w:r>
      <w:r>
        <w:t>zaleceniami producenta masy żywicznej, które</w:t>
      </w:r>
      <w:r w:rsidRPr="00EC2406">
        <w:t xml:space="preserve"> należy osadzić za pomocą masy naprawcze</w:t>
      </w:r>
      <w:r>
        <w:t>j;</w:t>
      </w:r>
    </w:p>
    <w:p w14:paraId="777EEB96" w14:textId="77777777" w:rsidR="00892730" w:rsidRDefault="00892730" w:rsidP="00384E28">
      <w:pPr>
        <w:pStyle w:val="Akapitzlist"/>
        <w:numPr>
          <w:ilvl w:val="0"/>
          <w:numId w:val="12"/>
        </w:numPr>
        <w:jc w:val="both"/>
      </w:pPr>
      <w:r>
        <w:t>p</w:t>
      </w:r>
      <w:r w:rsidRPr="00EC2406">
        <w:t>owierzchni</w:t>
      </w:r>
      <w:r>
        <w:t>e</w:t>
      </w:r>
      <w:r w:rsidRPr="00EC2406">
        <w:t xml:space="preserve"> poziom</w:t>
      </w:r>
      <w:r>
        <w:t xml:space="preserve">e schodów wyrównać </w:t>
      </w:r>
      <w:r w:rsidRPr="00EC2406">
        <w:t xml:space="preserve"> cementową wylewk</w:t>
      </w:r>
      <w:r>
        <w:t>ą</w:t>
      </w:r>
      <w:r w:rsidRPr="00EC2406">
        <w:t xml:space="preserve"> samopoziomującą</w:t>
      </w:r>
      <w:r>
        <w:t>;</w:t>
      </w:r>
    </w:p>
    <w:p w14:paraId="5B20DE57" w14:textId="77777777" w:rsidR="00892730" w:rsidRDefault="00892730" w:rsidP="00384E28">
      <w:pPr>
        <w:pStyle w:val="Akapitzlist"/>
        <w:numPr>
          <w:ilvl w:val="0"/>
          <w:numId w:val="12"/>
        </w:numPr>
        <w:jc w:val="both"/>
      </w:pPr>
      <w:r>
        <w:t>p</w:t>
      </w:r>
      <w:r w:rsidRPr="00EC2406">
        <w:t>rzed aplikacją żywicy schody należy przeszlifować</w:t>
      </w:r>
      <w:r>
        <w:t xml:space="preserve"> i zagruntować preparatem zgodnym z zaleceniami producenta żywicy;</w:t>
      </w:r>
    </w:p>
    <w:p w14:paraId="16FE8B65" w14:textId="77777777" w:rsidR="00892730" w:rsidRDefault="00892730" w:rsidP="00384E28">
      <w:pPr>
        <w:pStyle w:val="Akapitzlist"/>
        <w:numPr>
          <w:ilvl w:val="0"/>
          <w:numId w:val="12"/>
        </w:numPr>
        <w:jc w:val="both"/>
      </w:pPr>
      <w:r>
        <w:t>n</w:t>
      </w:r>
      <w:r w:rsidRPr="00F71A10">
        <w:t>a schodach</w:t>
      </w:r>
      <w:r>
        <w:t xml:space="preserve"> żywicę epoksydową</w:t>
      </w:r>
      <w:r w:rsidRPr="00F71A10">
        <w:t xml:space="preserve"> aplikować w cienko nakładanych warstwach za pomocą pędzla lub wałka</w:t>
      </w:r>
      <w:r>
        <w:t xml:space="preserve"> zgodnie z zaleceniami producenta.</w:t>
      </w:r>
    </w:p>
    <w:p w14:paraId="5417E00D" w14:textId="77777777" w:rsidR="00892730" w:rsidRDefault="00892730" w:rsidP="00384E28">
      <w:pPr>
        <w:pStyle w:val="Akapitzlist"/>
        <w:jc w:val="both"/>
      </w:pPr>
    </w:p>
    <w:p w14:paraId="5277B47A" w14:textId="77777777" w:rsidR="00BF24F9" w:rsidRPr="00A14B12" w:rsidRDefault="00BF24F9" w:rsidP="00384E28">
      <w:pPr>
        <w:jc w:val="both"/>
        <w:rPr>
          <w:rFonts w:cstheme="minorHAnsi"/>
        </w:rPr>
      </w:pPr>
      <w:r w:rsidRPr="00BF24F9">
        <w:rPr>
          <w:rFonts w:cstheme="minorHAnsi"/>
          <w:i/>
          <w:iCs/>
          <w:u w:val="single"/>
        </w:rPr>
        <w:t>Uwaga</w:t>
      </w:r>
      <w:r w:rsidRPr="00A14B12">
        <w:rPr>
          <w:rFonts w:cstheme="minorHAnsi"/>
        </w:rPr>
        <w:t>:</w:t>
      </w:r>
    </w:p>
    <w:p w14:paraId="4D018EB7" w14:textId="450EB321" w:rsidR="00925CAC" w:rsidRDefault="00925CAC" w:rsidP="00384E28">
      <w:pPr>
        <w:jc w:val="both"/>
        <w:rPr>
          <w:rFonts w:cstheme="minorHAnsi"/>
        </w:rPr>
      </w:pPr>
      <w:r w:rsidRPr="00925CAC">
        <w:rPr>
          <w:rFonts w:cstheme="minorHAnsi"/>
        </w:rPr>
        <w:t>Zamawiający zaleca, aby Wykonawca przed przygotowaniem oferty, w celu ustalenia rzeczywistych danych i ilości dokonał rozpoznania i wykonał stosowne pomiary w ramach wizji lokalnej, celu oszacowania na własną odpowiedzialność kosztów i ryzyka oraz uzyskania wszelkich danych jakie mogą być niezbędne w przygotowaniu oferty. Wykonawca ponosi odpowiedzialność za wykonanie wszystkich robót objętych zamówieniem, a ewentualne różnice pomiędzy danymi wskazanymi jako orientacyjne, a rzeczywistymi ilościami robót i materiałów niezbędnych do wykonania umowy nie stanowią podstawy do żądania zwiększenia wynagrodzenia Wykonawcy.</w:t>
      </w:r>
    </w:p>
    <w:p w14:paraId="74AA083C" w14:textId="77777777" w:rsidR="00793CC0" w:rsidRDefault="00793CC0" w:rsidP="00384E28">
      <w:pPr>
        <w:ind w:left="708"/>
        <w:jc w:val="both"/>
      </w:pPr>
    </w:p>
    <w:p w14:paraId="356CF061" w14:textId="5CA48CDE" w:rsidR="00E81964" w:rsidRPr="002A3A3E" w:rsidRDefault="00E81964" w:rsidP="00384E28">
      <w:pPr>
        <w:jc w:val="both"/>
        <w:rPr>
          <w:u w:val="single"/>
        </w:rPr>
      </w:pPr>
      <w:r w:rsidRPr="002A3A3E">
        <w:rPr>
          <w:u w:val="single"/>
        </w:rPr>
        <w:t>Wykonanie izolacji pionowej</w:t>
      </w:r>
      <w:r w:rsidR="002A3A3E" w:rsidRPr="002A3A3E">
        <w:rPr>
          <w:u w:val="single"/>
        </w:rPr>
        <w:t xml:space="preserve"> </w:t>
      </w:r>
      <w:r w:rsidRPr="002A3A3E">
        <w:rPr>
          <w:u w:val="single"/>
        </w:rPr>
        <w:t>wszystkich ścian fundamentowych od zewnątrz budynku wraz z</w:t>
      </w:r>
      <w:r w:rsidR="002A3A3E" w:rsidRPr="002A3A3E">
        <w:rPr>
          <w:u w:val="single"/>
        </w:rPr>
        <w:t> </w:t>
      </w:r>
      <w:r w:rsidRPr="002A3A3E">
        <w:rPr>
          <w:u w:val="single"/>
        </w:rPr>
        <w:t>dociepleniem:</w:t>
      </w:r>
    </w:p>
    <w:p w14:paraId="40631036" w14:textId="2F4E9973" w:rsidR="00E81964" w:rsidRDefault="00E81964" w:rsidP="00384E28">
      <w:pPr>
        <w:jc w:val="both"/>
      </w:pPr>
      <w:r>
        <w:t>Sukcesywnie odkopać wszystkie ściany zewnętrzne do poziomu 1,0 m.p.pt.</w:t>
      </w:r>
    </w:p>
    <w:p w14:paraId="76FFA9B6" w14:textId="702E8BAA" w:rsidR="002A3A3E" w:rsidRDefault="002A3A3E" w:rsidP="00384E28">
      <w:pPr>
        <w:jc w:val="both"/>
      </w:pPr>
      <w:r w:rsidRPr="002A3A3E">
        <w:t>Osuszyć i oczyścić z resztek odpadających części zaprawy ścianę fundamentową do wysokości górnej krawędzi cokołu</w:t>
      </w:r>
      <w:r>
        <w:t>.</w:t>
      </w:r>
    </w:p>
    <w:p w14:paraId="50DF0EA2" w14:textId="10D80BF6" w:rsidR="002A3A3E" w:rsidRDefault="002A3A3E" w:rsidP="00384E28">
      <w:pPr>
        <w:jc w:val="both"/>
      </w:pPr>
      <w:r>
        <w:t xml:space="preserve">Wykonać powłokę hydroizolacji pionowej (na ścianie do poziomu 1,0 m.p.p.t) </w:t>
      </w:r>
      <w:r w:rsidR="00D84CC8" w:rsidRPr="00D84CC8">
        <w:t>z zaprawy uszczelniającej elastycznej jednoskładnikowej (4) o grubości 2,5 – 4,0 mm lub równoważnego, w kilku (min. dwóch) kolejnych warstwach, każda o grubości 1 mm</w:t>
      </w:r>
      <w:r>
        <w:t>, wyprowadzając izolację powyżej planowanej wysokości gruntu wokół budynku</w:t>
      </w:r>
      <w:r w:rsidR="00D84CC8">
        <w:t>.</w:t>
      </w:r>
    </w:p>
    <w:p w14:paraId="44F252CA" w14:textId="62B47497" w:rsidR="00D84CC8" w:rsidRDefault="00D84CC8" w:rsidP="00384E28">
      <w:pPr>
        <w:jc w:val="both"/>
      </w:pPr>
      <w:r>
        <w:t>Na ścianę należy nanieść podwójną warstwę grubowarstwowej bitumicznej masy uszczelniającej.</w:t>
      </w:r>
    </w:p>
    <w:p w14:paraId="651FEFAA" w14:textId="6B312806" w:rsidR="00D84CC8" w:rsidRDefault="00D84CC8" w:rsidP="00384E28">
      <w:pPr>
        <w:jc w:val="both"/>
      </w:pPr>
      <w:r w:rsidRPr="00D84CC8">
        <w:t xml:space="preserve">Następnie na ścianę fundamentową do wysokości górnej krawędzi cokołu ułożyć </w:t>
      </w:r>
      <w:r w:rsidR="008B7BC8">
        <w:t>styropian</w:t>
      </w:r>
      <w:r w:rsidRPr="00D84CC8">
        <w:t xml:space="preserve"> XPS grubość 1</w:t>
      </w:r>
      <w:r w:rsidR="00507428">
        <w:t>5</w:t>
      </w:r>
      <w:r w:rsidRPr="00D84CC8">
        <w:t xml:space="preserve"> cm o współczynniku λ =0,036 W/</w:t>
      </w:r>
      <w:proofErr w:type="spellStart"/>
      <w:r w:rsidRPr="00D84CC8">
        <w:t>mK</w:t>
      </w:r>
      <w:proofErr w:type="spellEnd"/>
      <w:r w:rsidRPr="00D84CC8">
        <w:t>, przyklejając go do ściany fundamentowej, wykonać zbrojenie z siatki dwuwarstwowe i zaciągnąć klejem.</w:t>
      </w:r>
    </w:p>
    <w:p w14:paraId="0F3FEEEB" w14:textId="0F620F1E" w:rsidR="00D84CC8" w:rsidRDefault="00D84CC8" w:rsidP="00384E28">
      <w:pPr>
        <w:jc w:val="both"/>
      </w:pPr>
      <w:r w:rsidRPr="00D84CC8">
        <w:t xml:space="preserve">Od poziomu terenu do górnej krawędzi cokołu na ścianę nałożyć tynk mozaikowy gr. 1,0 – 1,6 mm. Kolor do uzgodnienia z </w:t>
      </w:r>
      <w:r>
        <w:t>Zamawiającym</w:t>
      </w:r>
    </w:p>
    <w:p w14:paraId="5C240A1C" w14:textId="4F83173E" w:rsidR="00AA5E66" w:rsidRPr="00AA5E66" w:rsidRDefault="00AA5E66" w:rsidP="00384E28">
      <w:pPr>
        <w:jc w:val="both"/>
        <w:rPr>
          <w:u w:val="single"/>
        </w:rPr>
      </w:pPr>
      <w:r w:rsidRPr="00AA5E66">
        <w:rPr>
          <w:u w:val="single"/>
        </w:rPr>
        <w:t>Parapety zewnętrzne</w:t>
      </w:r>
    </w:p>
    <w:p w14:paraId="20C5C815" w14:textId="1211543B" w:rsidR="00D84CC8" w:rsidRDefault="00AA5E66" w:rsidP="00384E28">
      <w:pPr>
        <w:jc w:val="both"/>
      </w:pPr>
      <w:r>
        <w:t>Wykonać i zamontować parapety z blachy powlekanej</w:t>
      </w:r>
      <w:r w:rsidR="0062150D">
        <w:t xml:space="preserve"> </w:t>
      </w:r>
      <w:r>
        <w:t>(Gr. 0,5 mm). Kolor do uzgodnienia z</w:t>
      </w:r>
      <w:r w:rsidR="00FE26F8">
        <w:t> </w:t>
      </w:r>
      <w:r>
        <w:t xml:space="preserve">Zamawiającym, o szerokości dostosowanej do nowej grubości ścian. Nowe parapety powinny one wystawać poza lico ocieplanych ścian co najmniej 4 cm, i muszą zabezpieczać elewację przed </w:t>
      </w:r>
      <w:r>
        <w:lastRenderedPageBreak/>
        <w:t>przeciekami wody deszczowej. Ponadto, parapety na wyższej kondygnacji powinny być o 1 cm dłuższe od parapetów na niższej kondygnacji.</w:t>
      </w:r>
    </w:p>
    <w:p w14:paraId="59DE9736" w14:textId="49679E7B" w:rsidR="00AA5E66" w:rsidRPr="00AA5E66" w:rsidRDefault="00AA5E66" w:rsidP="00384E28">
      <w:pPr>
        <w:jc w:val="both"/>
        <w:rPr>
          <w:u w:val="single"/>
        </w:rPr>
      </w:pPr>
      <w:r w:rsidRPr="00AA5E66">
        <w:rPr>
          <w:u w:val="single"/>
        </w:rPr>
        <w:t>Opaska wokół budynku</w:t>
      </w:r>
    </w:p>
    <w:p w14:paraId="6B6DDC10" w14:textId="4B32A180" w:rsidR="00AA5E66" w:rsidRDefault="00AA5E66" w:rsidP="00384E28">
      <w:pPr>
        <w:jc w:val="both"/>
      </w:pPr>
      <w:r>
        <w:t>Należy wykonać opaskę</w:t>
      </w:r>
      <w:r w:rsidR="006E1A63">
        <w:t xml:space="preserve"> </w:t>
      </w:r>
      <w:r w:rsidR="00531AB8">
        <w:t>5</w:t>
      </w:r>
      <w:r w:rsidR="006E1A63">
        <w:t>0 cm</w:t>
      </w:r>
      <w:r>
        <w:t xml:space="preserve"> wokół budynku </w:t>
      </w:r>
      <w:bookmarkStart w:id="6" w:name="_Hlk140046307"/>
      <w:r>
        <w:t xml:space="preserve">z </w:t>
      </w:r>
      <w:r w:rsidR="003B2D7B">
        <w:t>płytki chodnikowej betonowej</w:t>
      </w:r>
      <w:r>
        <w:t xml:space="preserve"> </w:t>
      </w:r>
      <w:bookmarkEnd w:id="6"/>
      <w:r>
        <w:t xml:space="preserve">typu gr. </w:t>
      </w:r>
      <w:r w:rsidR="00593A12">
        <w:t>6</w:t>
      </w:r>
      <w:r>
        <w:t xml:space="preserve"> cm (</w:t>
      </w:r>
      <w:r w:rsidR="00593A12">
        <w:t>wym. 50x50cm</w:t>
      </w:r>
      <w:r>
        <w:t xml:space="preserve">) </w:t>
      </w:r>
      <w:r w:rsidR="00593A12">
        <w:t xml:space="preserve">na podsypce cementowo – piaskowej </w:t>
      </w:r>
      <w:r>
        <w:t>ze spadkiem od budynku 2 %. W miejscach odpływu rur spustowych zamontować betonowe prefabrykowane koryta odprowadzające wodę w grunt. Od strony zachodniej budynku – nawierzchnię z kostki należy doprowadzić do stanu pierwotnego.</w:t>
      </w:r>
    </w:p>
    <w:p w14:paraId="6A7CC132" w14:textId="1DBF58FD" w:rsidR="008C04AB" w:rsidRPr="008C04AB" w:rsidRDefault="008C04AB" w:rsidP="00384E28">
      <w:pPr>
        <w:jc w:val="both"/>
        <w:rPr>
          <w:u w:val="single"/>
        </w:rPr>
      </w:pPr>
      <w:r w:rsidRPr="008C04AB">
        <w:rPr>
          <w:u w:val="single"/>
        </w:rPr>
        <w:t>Zadaszenia</w:t>
      </w:r>
    </w:p>
    <w:p w14:paraId="4714E7BB" w14:textId="691FE9EB" w:rsidR="008C04AB" w:rsidRDefault="008209B4" w:rsidP="00384E28">
      <w:pPr>
        <w:jc w:val="both"/>
      </w:pPr>
      <w:r w:rsidRPr="008209B4">
        <w:t>Szerokość zadaszenia powinna być szersza o co najmniej 1m od szerokości drzwi, a jego wysięg</w:t>
      </w:r>
      <w:r>
        <w:t xml:space="preserve"> </w:t>
      </w:r>
      <w:r w:rsidRPr="008209B4">
        <w:t>powin</w:t>
      </w:r>
      <w:r>
        <w:t>ien</w:t>
      </w:r>
      <w:r w:rsidRPr="008209B4">
        <w:t xml:space="preserve"> wynosić co najmniej 1m</w:t>
      </w:r>
      <w:r>
        <w:t>.</w:t>
      </w:r>
      <w:r w:rsidR="009C2CA7">
        <w:t xml:space="preserve"> Szacunkowe wymiary zadaszeń – 190 x 100 cm – 3 szt.</w:t>
      </w:r>
    </w:p>
    <w:p w14:paraId="3A4BF643" w14:textId="07BA7A6F" w:rsidR="009C2CA7" w:rsidRDefault="009C2CA7" w:rsidP="00384E28">
      <w:pPr>
        <w:jc w:val="both"/>
      </w:pPr>
      <w:r w:rsidRPr="009C2CA7">
        <w:t xml:space="preserve">Materiał wykonania stelaża: </w:t>
      </w:r>
      <w:r>
        <w:t>a</w:t>
      </w:r>
      <w:r w:rsidRPr="009C2CA7">
        <w:t>luminium</w:t>
      </w:r>
      <w:r>
        <w:t xml:space="preserve">, wypełnienie: szkło akrylowe mleczne / poliwęglan. </w:t>
      </w:r>
    </w:p>
    <w:p w14:paraId="1929C6D0" w14:textId="77777777" w:rsidR="00211A03" w:rsidRDefault="00211A03" w:rsidP="00384E28">
      <w:pPr>
        <w:jc w:val="both"/>
        <w:rPr>
          <w:rFonts w:cstheme="minorHAnsi"/>
          <w:b/>
          <w:bCs/>
          <w:sz w:val="23"/>
          <w:szCs w:val="23"/>
        </w:rPr>
      </w:pPr>
    </w:p>
    <w:p w14:paraId="546918C7" w14:textId="77777777" w:rsidR="00762925" w:rsidRPr="00A14B12" w:rsidRDefault="00762925" w:rsidP="00384E28">
      <w:pPr>
        <w:jc w:val="both"/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Materiały</w:t>
      </w:r>
    </w:p>
    <w:p w14:paraId="5EE87BF5" w14:textId="77777777" w:rsidR="00762925" w:rsidRPr="00D84CC8" w:rsidRDefault="00762925" w:rsidP="00384E28">
      <w:pPr>
        <w:jc w:val="both"/>
        <w:rPr>
          <w:b/>
          <w:bCs/>
        </w:rPr>
      </w:pPr>
      <w:r w:rsidRPr="00D84CC8">
        <w:rPr>
          <w:b/>
          <w:bCs/>
        </w:rPr>
        <w:t>ZAPRAWA USZCZELNIAJĄCA ELASTYCZNA JEDNOSKŁADNIKOWA</w:t>
      </w:r>
    </w:p>
    <w:p w14:paraId="17E854E7" w14:textId="69CE8517" w:rsidR="00762925" w:rsidRDefault="00762925" w:rsidP="00384E28">
      <w:pPr>
        <w:jc w:val="both"/>
      </w:pPr>
      <w:r>
        <w:t>Jednoskładnikowa, elastyczna, cementowa zaprawa uszczelniająca do wytwarzania</w:t>
      </w:r>
      <w:r w:rsidR="00384E28">
        <w:t xml:space="preserve"> </w:t>
      </w:r>
      <w:r>
        <w:t>nie przepuszczających wody, pokrywających rysy powłok.</w:t>
      </w:r>
    </w:p>
    <w:p w14:paraId="470DCECD" w14:textId="77777777" w:rsidR="00762925" w:rsidRDefault="00762925" w:rsidP="00384E28">
      <w:pPr>
        <w:jc w:val="both"/>
      </w:pPr>
      <w:r>
        <w:t xml:space="preserve">Zawartość chromu (VI) &lt; 2 </w:t>
      </w:r>
      <w:proofErr w:type="spellStart"/>
      <w:r>
        <w:t>ppm</w:t>
      </w:r>
      <w:proofErr w:type="spellEnd"/>
      <w:r>
        <w:t xml:space="preserve"> Przyczepność początkowa ≥ 0,5 N/mm²</w:t>
      </w:r>
    </w:p>
    <w:p w14:paraId="77C360BE" w14:textId="77777777" w:rsidR="00762925" w:rsidRDefault="00762925" w:rsidP="00384E28">
      <w:pPr>
        <w:jc w:val="both"/>
      </w:pPr>
      <w:r>
        <w:t>Przyczepność po oddziaływaniu wody ≥ 0,5 N/mm² Przyczepność po starzeniu termicznym ≥ 0,5 N/mm² Przyczepność po oddziaływaniu wody wapiennej ≥ 0,5 N/mm² Przyczepność po cyklach zamrażania i rozmrażania ≥ 0,5 N/mm² Wodoszczelność: brak przenikania</w:t>
      </w:r>
    </w:p>
    <w:p w14:paraId="1D6343CC" w14:textId="77777777" w:rsidR="00762925" w:rsidRDefault="00762925" w:rsidP="00384E28">
      <w:pPr>
        <w:jc w:val="both"/>
      </w:pPr>
      <w:r>
        <w:t>Zdolność do mostkowania pęknięć w warunkach znormalizowanych: ≥ 0,75 mm</w:t>
      </w:r>
    </w:p>
    <w:p w14:paraId="042CBCCF" w14:textId="77777777" w:rsidR="00762925" w:rsidRDefault="00762925" w:rsidP="00384E28">
      <w:pPr>
        <w:jc w:val="both"/>
      </w:pPr>
      <w:r w:rsidRPr="00D84CC8">
        <w:rPr>
          <w:b/>
          <w:bCs/>
        </w:rPr>
        <w:t xml:space="preserve">GRUBOWARSTWOWA BITUMICZNA MASA USZCZELNIAJĄCA </w:t>
      </w:r>
    </w:p>
    <w:p w14:paraId="4354008E" w14:textId="77777777" w:rsidR="00762925" w:rsidRDefault="00762925" w:rsidP="00384E28">
      <w:pPr>
        <w:jc w:val="both"/>
      </w:pPr>
      <w:r>
        <w:t>Dwuskładnikowa, nie zawierająca rozpuszczalników, wzmocniona włóknami, zmodyfikowana polimerami grubowarstwowa powłoka do wytwarzania elastycznych, pokrywających rysy uszczelnień budowlanych.</w:t>
      </w:r>
    </w:p>
    <w:p w14:paraId="08A619A3" w14:textId="77777777" w:rsidR="00762925" w:rsidRDefault="00762925" w:rsidP="00384E28">
      <w:pPr>
        <w:jc w:val="both"/>
      </w:pPr>
      <w:r>
        <w:t>Ubytek grubości warstwy podczas schnięcia: Ok. 15% (po wyschnięciu pozostaje ok. 85%)</w:t>
      </w:r>
    </w:p>
    <w:p w14:paraId="673231B8" w14:textId="77777777" w:rsidR="00762925" w:rsidRDefault="00762925" w:rsidP="00384E28">
      <w:pPr>
        <w:jc w:val="both"/>
      </w:pPr>
      <w:r>
        <w:t>Gęstość gotowej mieszaniny: Ok. 1,2 kg/l</w:t>
      </w:r>
    </w:p>
    <w:p w14:paraId="0BAA3FD5" w14:textId="77777777" w:rsidR="00762925" w:rsidRDefault="00762925" w:rsidP="00384E28">
      <w:pPr>
        <w:jc w:val="both"/>
      </w:pPr>
      <w:proofErr w:type="spellStart"/>
      <w:r>
        <w:t>Przykrywalność</w:t>
      </w:r>
      <w:proofErr w:type="spellEnd"/>
      <w:r>
        <w:t xml:space="preserve"> rys: Co najmniej 2 mm w temperaturze +4°C Wytrzymałość na temperaturę: ≥ +70°C według normy DIN 52123 Ugięcie na zimno: ≤ 0°C według normy DIN 52123 Wodoszczelność: Szczelność (72 godziny) według normy DIN 52123</w:t>
      </w:r>
    </w:p>
    <w:p w14:paraId="1D5F75A5" w14:textId="77777777" w:rsidR="00762925" w:rsidRPr="00D84CC8" w:rsidRDefault="00762925" w:rsidP="00384E28">
      <w:pPr>
        <w:jc w:val="both"/>
        <w:rPr>
          <w:b/>
          <w:bCs/>
        </w:rPr>
      </w:pPr>
      <w:r w:rsidRPr="00D84CC8">
        <w:rPr>
          <w:b/>
          <w:bCs/>
        </w:rPr>
        <w:t>Płyty ze styropianu</w:t>
      </w:r>
    </w:p>
    <w:p w14:paraId="7230F54F" w14:textId="77777777" w:rsidR="00762925" w:rsidRDefault="00762925" w:rsidP="00384E28">
      <w:pPr>
        <w:jc w:val="both"/>
      </w:pPr>
      <w:r>
        <w:t>Płyty, gr. 8 cm wg PN-EN 13163, o wymiarach nie większych niż 600 x 1200 mm, o zwartej strukturze i krawędziach bez wyszczerbień i wyłamań, cięte z bloku po okresie sezonowania nie krótszym niż 8 tygodni</w:t>
      </w:r>
    </w:p>
    <w:p w14:paraId="5B3FC4A5" w14:textId="77777777" w:rsidR="00762925" w:rsidRPr="00D84CC8" w:rsidRDefault="00762925" w:rsidP="00384E28">
      <w:pPr>
        <w:jc w:val="both"/>
        <w:rPr>
          <w:b/>
          <w:bCs/>
        </w:rPr>
      </w:pPr>
      <w:r w:rsidRPr="00D84CC8">
        <w:rPr>
          <w:b/>
          <w:bCs/>
        </w:rPr>
        <w:t>Tkanina szklana (siatka szklana)</w:t>
      </w:r>
    </w:p>
    <w:p w14:paraId="3867CBFA" w14:textId="77777777" w:rsidR="00762925" w:rsidRDefault="00762925" w:rsidP="00384E28">
      <w:pPr>
        <w:jc w:val="both"/>
      </w:pPr>
      <w:r>
        <w:lastRenderedPageBreak/>
        <w:t>Zaimpregnowana fabrycznie środkiem uodporniającym na działanie alkaliów tkanina szklana o wymiarach oczek 3÷5, 3÷6 mm i splocie uniemożliwiającym przesuwanie włókien, gramatura min. 145 g/m2</w:t>
      </w:r>
    </w:p>
    <w:p w14:paraId="01090E17" w14:textId="77777777" w:rsidR="00762925" w:rsidRDefault="00762925" w:rsidP="00384E28">
      <w:pPr>
        <w:jc w:val="both"/>
      </w:pPr>
      <w:r w:rsidRPr="00D84CC8">
        <w:rPr>
          <w:b/>
          <w:bCs/>
        </w:rPr>
        <w:t>Dyble (kołki) plastykowe do mocowania styropianu</w:t>
      </w:r>
      <w:r>
        <w:t xml:space="preserve"> – działają na zasadzie kołków rozporowych. Łączniki do mechanicznego mocowania styropianu – wspomagają mocowanie płyt zaprawa klejową.</w:t>
      </w:r>
    </w:p>
    <w:p w14:paraId="536E3AC8" w14:textId="77777777" w:rsidR="00762925" w:rsidRDefault="00762925" w:rsidP="00384E28">
      <w:pPr>
        <w:jc w:val="both"/>
      </w:pPr>
      <w:r w:rsidRPr="00D84CC8">
        <w:rPr>
          <w:b/>
          <w:bCs/>
        </w:rPr>
        <w:t>Listwa cokołowa aluminiowa</w:t>
      </w:r>
      <w:r>
        <w:t xml:space="preserve"> – profil cokołowy stanowiący osłonę dolnej krawędzi materiału termoizolacyjnego. Wykonana z perforowanej blachy aluminiowej gr. 1 mm, odpornej na korozję, o profilu </w:t>
      </w:r>
      <w:proofErr w:type="spellStart"/>
      <w:r>
        <w:t>zetowym</w:t>
      </w:r>
      <w:proofErr w:type="spellEnd"/>
      <w:r>
        <w:t xml:space="preserve"> lub ceowym.</w:t>
      </w:r>
    </w:p>
    <w:p w14:paraId="46D1EDDD" w14:textId="77777777" w:rsidR="00762925" w:rsidRDefault="00762925" w:rsidP="00384E28">
      <w:pPr>
        <w:jc w:val="both"/>
      </w:pPr>
      <w:r w:rsidRPr="00D84CC8">
        <w:rPr>
          <w:b/>
          <w:bCs/>
        </w:rPr>
        <w:t>Kołki rozporowe</w:t>
      </w:r>
      <w:r>
        <w:t xml:space="preserve"> – z tworzywa sztucznego z wkrętem metalowym do mocowania mechanicznego listwy cokołowej.</w:t>
      </w:r>
    </w:p>
    <w:p w14:paraId="7E9F091A" w14:textId="77777777" w:rsidR="00762925" w:rsidRDefault="00762925" w:rsidP="00384E28">
      <w:pPr>
        <w:jc w:val="both"/>
      </w:pPr>
      <w:r w:rsidRPr="00D84CC8">
        <w:rPr>
          <w:b/>
          <w:bCs/>
        </w:rPr>
        <w:t>Kątowniki (narożniki) z blachy aluminiowej perforowanej z siatką</w:t>
      </w:r>
      <w:r>
        <w:t xml:space="preserve"> – do wzmacniania naroży pionowych, naroży przy ościeżach okiennych i drzwiowych</w:t>
      </w:r>
    </w:p>
    <w:p w14:paraId="362D3823" w14:textId="77777777" w:rsidR="00762925" w:rsidRDefault="00762925" w:rsidP="00384E28">
      <w:pPr>
        <w:jc w:val="both"/>
      </w:pPr>
      <w:r w:rsidRPr="00D84CC8">
        <w:rPr>
          <w:b/>
          <w:bCs/>
        </w:rPr>
        <w:t>Pianka poliuretanowa</w:t>
      </w:r>
      <w:r>
        <w:t xml:space="preserve"> – do uzupełnienia szczelin pomiędzy płytami styropianowymi</w:t>
      </w:r>
    </w:p>
    <w:p w14:paraId="7FCF5CC5" w14:textId="77777777" w:rsidR="00762925" w:rsidRDefault="00762925" w:rsidP="00384E28">
      <w:pPr>
        <w:jc w:val="both"/>
      </w:pPr>
      <w:r w:rsidRPr="00D84CC8">
        <w:rPr>
          <w:b/>
          <w:bCs/>
        </w:rPr>
        <w:t>Silikon</w:t>
      </w:r>
      <w:r>
        <w:t xml:space="preserve"> – do uszczelniania styków podokienników z ościeżnicami.</w:t>
      </w:r>
    </w:p>
    <w:p w14:paraId="5126EB66" w14:textId="77777777" w:rsidR="00762925" w:rsidRDefault="00762925" w:rsidP="00384E28">
      <w:pPr>
        <w:jc w:val="both"/>
      </w:pPr>
      <w:r w:rsidRPr="0099480F">
        <w:rPr>
          <w:b/>
          <w:bCs/>
        </w:rPr>
        <w:t>Żywica epoksydowa z kruszywem mineralnym</w:t>
      </w:r>
      <w:r>
        <w:t xml:space="preserve"> – przeznaczenie </w:t>
      </w:r>
      <w:r w:rsidRPr="00BF2853">
        <w:rPr>
          <w:u w:val="single"/>
        </w:rPr>
        <w:t>zewnętrzne</w:t>
      </w:r>
      <w:r>
        <w:t xml:space="preserve"> na schody betonowe</w:t>
      </w:r>
    </w:p>
    <w:p w14:paraId="5D218F61" w14:textId="77777777" w:rsidR="00762925" w:rsidRDefault="00762925" w:rsidP="00384E28">
      <w:pPr>
        <w:jc w:val="both"/>
      </w:pPr>
      <w:r w:rsidRPr="0099480F">
        <w:t>Właściwości spoiwa: odporność na promieniowanie UV, wysoka wytrzymałość mechaniczna, niska lepkość, krótki czas polimeryzacji</w:t>
      </w:r>
      <w:r>
        <w:t>, wysoka odporność mechaniczna, odporne na zmiany temperatury i czynniki atmosferyczne, do aplikacji na pionowych i poziomych powierzchniach, mrozoodporne, Odporne na chemiczne środki odmrażające.</w:t>
      </w:r>
    </w:p>
    <w:p w14:paraId="6B866895" w14:textId="77777777" w:rsidR="00762925" w:rsidRDefault="00762925" w:rsidP="00384E28">
      <w:pPr>
        <w:jc w:val="both"/>
      </w:pPr>
      <w:r>
        <w:t>Kruszywo kwarcowe – kolor do uzgodnienia z zamawiającym</w:t>
      </w:r>
    </w:p>
    <w:p w14:paraId="1E670EFF" w14:textId="77777777" w:rsidR="00762925" w:rsidRDefault="00762925" w:rsidP="00384E28">
      <w:pPr>
        <w:jc w:val="both"/>
      </w:pPr>
      <w:r>
        <w:t xml:space="preserve">System: antypoślizgowy, łatwy w utrzymaniu czystości, mrozoodporny. </w:t>
      </w:r>
    </w:p>
    <w:p w14:paraId="72B711A5" w14:textId="77777777" w:rsidR="00762925" w:rsidRPr="0008628B" w:rsidRDefault="00762925" w:rsidP="00384E28">
      <w:pPr>
        <w:jc w:val="both"/>
        <w:rPr>
          <w:b/>
          <w:bCs/>
        </w:rPr>
      </w:pPr>
      <w:r w:rsidRPr="0008628B">
        <w:rPr>
          <w:b/>
          <w:bCs/>
        </w:rPr>
        <w:t>Tynk silikonowy</w:t>
      </w:r>
    </w:p>
    <w:p w14:paraId="742CCBF1" w14:textId="77777777" w:rsidR="00762925" w:rsidRDefault="00762925" w:rsidP="00384E28">
      <w:pPr>
        <w:jc w:val="both"/>
      </w:pPr>
      <w:r w:rsidRPr="0008628B">
        <w:t xml:space="preserve">do ścian zewnętrznych, gdzie wymagana jest wysoka </w:t>
      </w:r>
      <w:proofErr w:type="spellStart"/>
      <w:r w:rsidRPr="0008628B">
        <w:t>paroprzepuszczalność</w:t>
      </w:r>
      <w:proofErr w:type="spellEnd"/>
      <w:r w:rsidRPr="0008628B">
        <w:t>, niska absorpcja wody oraz wysoka odporność na zabrudzenia</w:t>
      </w:r>
      <w:r>
        <w:t>, zabezpieczenie przed porażeniami biologicznymi, np. grzybami, pleśniami czy algami.</w:t>
      </w:r>
    </w:p>
    <w:p w14:paraId="7598D70E" w14:textId="77777777" w:rsidR="00762925" w:rsidRDefault="00762925" w:rsidP="00384E28">
      <w:pPr>
        <w:jc w:val="both"/>
      </w:pPr>
      <w:r>
        <w:t>Baza: wodna dyspersja żywic silikonowych i żywic akrylowych z wypełniaczami mineralnymi i pigmentami</w:t>
      </w:r>
    </w:p>
    <w:p w14:paraId="037F33B1" w14:textId="77777777" w:rsidR="00762925" w:rsidRDefault="00762925" w:rsidP="00384E28">
      <w:pPr>
        <w:pStyle w:val="Bezodstpw"/>
        <w:jc w:val="both"/>
      </w:pPr>
      <w:r>
        <w:t>Gęstość: ok. 1,7 kg/dm3</w:t>
      </w:r>
    </w:p>
    <w:p w14:paraId="41EECDAA" w14:textId="77777777" w:rsidR="00762925" w:rsidRDefault="00762925" w:rsidP="00384E28">
      <w:pPr>
        <w:pStyle w:val="Bezodstpw"/>
        <w:jc w:val="both"/>
      </w:pPr>
      <w:r>
        <w:t>Temperatura stosowania: od +5°C do +25°C</w:t>
      </w:r>
    </w:p>
    <w:p w14:paraId="0154CDBA" w14:textId="77777777" w:rsidR="00762925" w:rsidRDefault="00762925" w:rsidP="00384E28">
      <w:pPr>
        <w:pStyle w:val="Bezodstpw"/>
        <w:jc w:val="both"/>
      </w:pPr>
      <w:r>
        <w:t>Wodochłonność po 24 h: &lt; 0,5 kg/m2 wg ETAG 004</w:t>
      </w:r>
    </w:p>
    <w:p w14:paraId="2D64F951" w14:textId="77777777" w:rsidR="00762925" w:rsidRDefault="00762925" w:rsidP="00384E28">
      <w:pPr>
        <w:pStyle w:val="Bezodstpw"/>
        <w:jc w:val="both"/>
      </w:pPr>
      <w:r>
        <w:t xml:space="preserve">Przyczepność: 0,6 </w:t>
      </w:r>
      <w:proofErr w:type="spellStart"/>
      <w:r>
        <w:t>MPa</w:t>
      </w:r>
      <w:proofErr w:type="spellEnd"/>
      <w:r>
        <w:t xml:space="preserve"> wg PN-EN 15824</w:t>
      </w:r>
    </w:p>
    <w:p w14:paraId="15BD5A5E" w14:textId="77777777" w:rsidR="00762925" w:rsidRDefault="00762925" w:rsidP="00384E28">
      <w:pPr>
        <w:pStyle w:val="Bezodstpw"/>
        <w:jc w:val="both"/>
      </w:pPr>
      <w:r>
        <w:t xml:space="preserve">Przyczepność </w:t>
      </w:r>
      <w:proofErr w:type="spellStart"/>
      <w:r>
        <w:t>międzywarstwowa</w:t>
      </w:r>
      <w:proofErr w:type="spellEnd"/>
      <w:r>
        <w:t xml:space="preserve"> po starzeniu: ≥ 0,08 </w:t>
      </w:r>
      <w:proofErr w:type="spellStart"/>
      <w:r>
        <w:t>MPa</w:t>
      </w:r>
      <w:proofErr w:type="spellEnd"/>
      <w:r>
        <w:t xml:space="preserve"> wg ETAG 004</w:t>
      </w:r>
    </w:p>
    <w:p w14:paraId="1C408122" w14:textId="77777777" w:rsidR="00762925" w:rsidRDefault="00762925" w:rsidP="00384E28">
      <w:pPr>
        <w:pStyle w:val="Bezodstpw"/>
        <w:jc w:val="both"/>
      </w:pPr>
      <w:r>
        <w:t>Odporność na deszcz: od 24 do 48 godz. w zależności od temperatury</w:t>
      </w:r>
    </w:p>
    <w:p w14:paraId="71A6C14A" w14:textId="77777777" w:rsidR="00762925" w:rsidRDefault="00762925" w:rsidP="00384E28">
      <w:pPr>
        <w:pStyle w:val="Bezodstpw"/>
        <w:jc w:val="both"/>
      </w:pPr>
      <w:r>
        <w:t>Absorpcja wody: kategoria W3, w≤0,1 [kg/m2h0,5] - wg PN-EN 15824</w:t>
      </w:r>
    </w:p>
    <w:p w14:paraId="25522477" w14:textId="77777777" w:rsidR="00762925" w:rsidRDefault="00762925" w:rsidP="00384E28">
      <w:pPr>
        <w:pStyle w:val="Bezodstpw"/>
        <w:jc w:val="both"/>
      </w:pPr>
      <w:r>
        <w:t>Przepuszczalność pary wodnej: –</w:t>
      </w:r>
      <w:proofErr w:type="spellStart"/>
      <w:r>
        <w:t>Sd</w:t>
      </w:r>
      <w:proofErr w:type="spellEnd"/>
      <w:r>
        <w:t xml:space="preserve"> ≤ 1,0 m wg ETAG 004 –kategoria V1, </w:t>
      </w:r>
      <w:proofErr w:type="spellStart"/>
      <w:r>
        <w:t>Sd</w:t>
      </w:r>
      <w:proofErr w:type="spellEnd"/>
      <w:r>
        <w:t>&lt;0,14 m - wg PN-EN 15824</w:t>
      </w:r>
    </w:p>
    <w:p w14:paraId="5B4DACBD" w14:textId="77777777" w:rsidR="00762925" w:rsidRDefault="00762925" w:rsidP="00384E28">
      <w:pPr>
        <w:pStyle w:val="Bezodstpw"/>
        <w:jc w:val="both"/>
      </w:pPr>
      <w:r>
        <w:t>Współczynnik przewodzenia ciepła: λ=0,61W/(m*K) wg PN-EN 15824</w:t>
      </w:r>
    </w:p>
    <w:p w14:paraId="4DE8C1C0" w14:textId="77777777" w:rsidR="00762925" w:rsidRDefault="00762925" w:rsidP="00384E28">
      <w:pPr>
        <w:pStyle w:val="Bezodstpw"/>
        <w:jc w:val="both"/>
      </w:pPr>
      <w:r>
        <w:t xml:space="preserve">Odporność na uderzenie: kategoria I lub II (w zależności od układu </w:t>
      </w:r>
      <w:proofErr w:type="spellStart"/>
      <w:r>
        <w:t>ociepleniowego</w:t>
      </w:r>
      <w:proofErr w:type="spellEnd"/>
      <w:r>
        <w:t>) wg ETAG 004</w:t>
      </w:r>
    </w:p>
    <w:p w14:paraId="755DBC96" w14:textId="77777777" w:rsidR="00762925" w:rsidRDefault="00762925" w:rsidP="00384E28">
      <w:pPr>
        <w:pStyle w:val="Bezodstpw"/>
        <w:jc w:val="both"/>
      </w:pPr>
    </w:p>
    <w:p w14:paraId="2818BE87" w14:textId="77777777" w:rsidR="00762925" w:rsidRDefault="00762925" w:rsidP="00384E28">
      <w:pPr>
        <w:jc w:val="both"/>
        <w:rPr>
          <w:sz w:val="23"/>
          <w:szCs w:val="23"/>
          <w:u w:val="single"/>
        </w:rPr>
      </w:pPr>
      <w:r w:rsidRPr="00B4172E">
        <w:rPr>
          <w:sz w:val="23"/>
          <w:szCs w:val="23"/>
        </w:rPr>
        <w:t xml:space="preserve">na </w:t>
      </w:r>
      <w:r w:rsidRPr="00652EC0">
        <w:rPr>
          <w:sz w:val="23"/>
          <w:szCs w:val="23"/>
        </w:rPr>
        <w:t xml:space="preserve">przykład: </w:t>
      </w:r>
      <w:r w:rsidRPr="008E0480">
        <w:rPr>
          <w:rStyle w:val="Pogrubienie"/>
        </w:rPr>
        <w:t>CERESIT CT 74</w:t>
      </w:r>
      <w:r>
        <w:rPr>
          <w:rStyle w:val="Pogrubienie"/>
        </w:rPr>
        <w:t xml:space="preserve"> </w:t>
      </w:r>
      <w:r w:rsidRPr="008E0480">
        <w:rPr>
          <w:rStyle w:val="Pogrubienie"/>
        </w:rPr>
        <w:t>Tynk silikonowy</w:t>
      </w:r>
      <w:r>
        <w:rPr>
          <w:rStyle w:val="Pogrubienie"/>
        </w:rPr>
        <w:t xml:space="preserve"> </w:t>
      </w:r>
      <w:r w:rsidRPr="00B4172E">
        <w:rPr>
          <w:sz w:val="23"/>
          <w:szCs w:val="23"/>
          <w:u w:val="single"/>
        </w:rPr>
        <w:t>lub równoważn</w:t>
      </w:r>
      <w:r>
        <w:rPr>
          <w:sz w:val="23"/>
          <w:szCs w:val="23"/>
          <w:u w:val="single"/>
        </w:rPr>
        <w:t>y.</w:t>
      </w:r>
    </w:p>
    <w:p w14:paraId="58521A95" w14:textId="77777777" w:rsidR="00762925" w:rsidRPr="00762925" w:rsidRDefault="00762925" w:rsidP="00384E28">
      <w:pPr>
        <w:ind w:firstLine="708"/>
        <w:jc w:val="both"/>
      </w:pPr>
      <w:r w:rsidRPr="00762925">
        <w:lastRenderedPageBreak/>
        <w:t>Wykonawca zapewni wszystkie niezbędne materiały budowlane nawet jeśli nie zostały wyszczególnione w niniejszym opisie przedmiotu zamówienia jeśli są niezbędne do wykonania przedmiotu zamówienia np. silikon, akryl itp.</w:t>
      </w:r>
    </w:p>
    <w:p w14:paraId="60D2A24A" w14:textId="77777777" w:rsidR="00762925" w:rsidRPr="00762925" w:rsidRDefault="00762925" w:rsidP="00384E28">
      <w:pPr>
        <w:pStyle w:val="Bezodstpw"/>
        <w:jc w:val="both"/>
      </w:pPr>
    </w:p>
    <w:p w14:paraId="0BA8DAC3" w14:textId="77777777" w:rsidR="00762925" w:rsidRDefault="00762925" w:rsidP="00384E28">
      <w:pPr>
        <w:ind w:firstLine="708"/>
        <w:jc w:val="both"/>
      </w:pPr>
      <w:r w:rsidRPr="00762925">
        <w:t>Wykonawca ma obowiązek wykonania wszelkich robót, także nieopisanych dosłownie w niniejszym opisie, a będących technologicznie powiązanymi, pomocniczymi i towarzyszącymi, dla robót wypisanych, a także robót, których wykonanie jest niezbędne dla wykonania robót przewidzianych w niniejszym zadaniu – z przyczyn technologicznych i innych, w tym w szczególności robót przygotowawczych, robót zabezpieczających, ustawienie niezbędnych rusztowań i balustrad zabezpieczających, osłonięcie i zabezpieczenie istniejących okien i drzwi, istniejących i wykonanych instalacji, niezbędne roboty rozbiórkowe lub demontażowe, odtworzenie rozebranych lub zdemontowanych elementów, naprawienie elementów zniszczonych w wyniku podejmowanych działań, usunięcie z istniejących elementów zanieczyszczeń i zabrudzeń powstałych w wyniku podejmowanych działań oraz wszelkie inne roboty towarzyszące, przygotowawcze, transportowe, pomocnicze i inne, niezbędne dla wykonania robót będących przedmiotem zamówienia.</w:t>
      </w:r>
    </w:p>
    <w:p w14:paraId="67DD1133" w14:textId="77777777" w:rsidR="00762925" w:rsidRDefault="00762925" w:rsidP="00384E28">
      <w:pPr>
        <w:jc w:val="both"/>
        <w:rPr>
          <w:u w:val="single"/>
        </w:rPr>
      </w:pPr>
    </w:p>
    <w:p w14:paraId="26E9D1BB" w14:textId="77777777" w:rsidR="00762925" w:rsidRPr="005274C5" w:rsidRDefault="00762925" w:rsidP="00384E28">
      <w:pPr>
        <w:jc w:val="both"/>
        <w:rPr>
          <w:u w:val="single"/>
        </w:rPr>
      </w:pPr>
      <w:r w:rsidRPr="005274C5">
        <w:rPr>
          <w:u w:val="single"/>
        </w:rPr>
        <w:t xml:space="preserve">Do wykonania robót Wykonawca może użyć tylko materiały posiadające dokumenty dopuszczające je do stosowania w budownictwie na terenie Rzeczpospolitej Polskiej: </w:t>
      </w:r>
    </w:p>
    <w:p w14:paraId="731FC49A" w14:textId="77777777" w:rsidR="00762925" w:rsidRDefault="00762925" w:rsidP="00384E28">
      <w:pPr>
        <w:jc w:val="both"/>
      </w:pPr>
      <w:r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24C647B3" w14:textId="77777777" w:rsidR="00762925" w:rsidRDefault="00762925" w:rsidP="00384E28">
      <w:pPr>
        <w:jc w:val="both"/>
      </w:pPr>
      <w:r>
        <w:t xml:space="preserve">b) deklarację zgodności lub certyfikat zgodności z aprobatą techniczną w przypadku wyrobów, jeżeli nie są objęte certyfikacją określoną w pkt. a) i które spełniają wymogi ST. </w:t>
      </w:r>
    </w:p>
    <w:p w14:paraId="65B96C53" w14:textId="77777777" w:rsidR="00762925" w:rsidRDefault="00762925" w:rsidP="00384E28">
      <w:pPr>
        <w:jc w:val="both"/>
      </w:pPr>
      <w:r>
        <w:t xml:space="preserve">Zastosowane wyroby budowlane musza być zgodne z: </w:t>
      </w:r>
    </w:p>
    <w:p w14:paraId="157DA53D" w14:textId="77777777" w:rsidR="00762925" w:rsidRDefault="00762925" w:rsidP="00384E28">
      <w:pPr>
        <w:jc w:val="both"/>
      </w:pPr>
      <w:r>
        <w:t>a) Rozporządzeniem PE i Rady 305/2011 (wyrób budowlany musi mieć Europejską Ocenę Techniczną - pojęcie "europejska aprobata techniczna" już nie istnieje od 2013 r. ).</w:t>
      </w:r>
    </w:p>
    <w:p w14:paraId="1038DD05" w14:textId="77777777" w:rsidR="00762925" w:rsidRDefault="00762925" w:rsidP="00384E28">
      <w:pPr>
        <w:jc w:val="both"/>
      </w:pPr>
      <w:r>
        <w:t>b) Ustawą o wyrobach budowlanych</w:t>
      </w:r>
    </w:p>
    <w:p w14:paraId="7083C3B5" w14:textId="77777777" w:rsidR="00762925" w:rsidRPr="00762925" w:rsidRDefault="00762925" w:rsidP="00384E28">
      <w:pPr>
        <w:jc w:val="both"/>
        <w:rPr>
          <w:rFonts w:cstheme="minorHAnsi"/>
          <w:b/>
          <w:bCs/>
        </w:rPr>
      </w:pPr>
      <w:r w:rsidRPr="00762925">
        <w:rPr>
          <w:rFonts w:cstheme="minorHAnsi"/>
          <w:b/>
          <w:bCs/>
        </w:rPr>
        <w:t>W okresie prac Wykonawca będzie:</w:t>
      </w:r>
    </w:p>
    <w:p w14:paraId="09F7EE1E" w14:textId="77777777" w:rsidR="00762925" w:rsidRPr="00762925" w:rsidRDefault="00762925" w:rsidP="00384E28">
      <w:pPr>
        <w:pStyle w:val="Bezodstpw"/>
        <w:numPr>
          <w:ilvl w:val="0"/>
          <w:numId w:val="16"/>
        </w:numPr>
        <w:jc w:val="both"/>
        <w:rPr>
          <w:rFonts w:cstheme="minorHAnsi"/>
        </w:rPr>
      </w:pPr>
      <w:r w:rsidRPr="00762925">
        <w:rPr>
          <w:rFonts w:cstheme="minorHAnsi"/>
        </w:rPr>
        <w:t>utrzymywać teren prac w należytym porządku, usunięcie odpadów pozostałych z prac rozbiórkowych - Wykonawca wywiezie i zutylizuje we własnym zakresie,</w:t>
      </w:r>
    </w:p>
    <w:p w14:paraId="0776B604" w14:textId="77777777" w:rsidR="00762925" w:rsidRPr="00762925" w:rsidRDefault="00762925" w:rsidP="00384E28">
      <w:pPr>
        <w:pStyle w:val="Bezodstpw"/>
        <w:numPr>
          <w:ilvl w:val="0"/>
          <w:numId w:val="16"/>
        </w:numPr>
        <w:jc w:val="both"/>
        <w:rPr>
          <w:rFonts w:cstheme="minorHAnsi"/>
        </w:rPr>
      </w:pPr>
      <w:r w:rsidRPr="00762925">
        <w:rPr>
          <w:rFonts w:cstheme="minorHAnsi"/>
        </w:rPr>
        <w:t>prace wynikające z nadmiernego hałasu i zanieczyszczenia, lub innych przyczyn powstałych w następstwie jego sposobu działania wykonywać poza godzinami użytkowania obiektu, lub w uzgodnieniu z Zamawiającym,</w:t>
      </w:r>
    </w:p>
    <w:p w14:paraId="70316502" w14:textId="77777777" w:rsidR="00762925" w:rsidRPr="00762925" w:rsidRDefault="00762925" w:rsidP="00384E28">
      <w:pPr>
        <w:pStyle w:val="Bezodstpw"/>
        <w:numPr>
          <w:ilvl w:val="0"/>
          <w:numId w:val="16"/>
        </w:numPr>
        <w:jc w:val="both"/>
        <w:rPr>
          <w:rFonts w:cstheme="minorHAnsi"/>
        </w:rPr>
      </w:pPr>
      <w:r w:rsidRPr="00762925">
        <w:rPr>
          <w:rFonts w:cstheme="minorHAnsi"/>
        </w:rPr>
        <w:t>Wykonawca będzie przestrzegać przepisów ochrony przeciwpożarowej,</w:t>
      </w:r>
    </w:p>
    <w:p w14:paraId="31FCE85A" w14:textId="77777777" w:rsidR="00762925" w:rsidRPr="00762925" w:rsidRDefault="00762925" w:rsidP="00384E28">
      <w:pPr>
        <w:pStyle w:val="Bezodstpw"/>
        <w:numPr>
          <w:ilvl w:val="0"/>
          <w:numId w:val="16"/>
        </w:numPr>
        <w:jc w:val="both"/>
        <w:rPr>
          <w:rFonts w:cstheme="minorHAnsi"/>
        </w:rPr>
      </w:pPr>
      <w:r w:rsidRPr="00762925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4E6A8A74" w14:textId="77777777" w:rsidR="00762925" w:rsidRPr="00762925" w:rsidRDefault="00762925" w:rsidP="00384E28">
      <w:pPr>
        <w:pStyle w:val="Bezodstpw"/>
        <w:numPr>
          <w:ilvl w:val="0"/>
          <w:numId w:val="16"/>
        </w:numPr>
        <w:jc w:val="both"/>
        <w:rPr>
          <w:rFonts w:cstheme="minorHAnsi"/>
        </w:rPr>
      </w:pPr>
      <w:r w:rsidRPr="00762925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684E6219" w14:textId="77777777" w:rsidR="00762925" w:rsidRDefault="00762925" w:rsidP="00384E28">
      <w:pPr>
        <w:jc w:val="both"/>
      </w:pPr>
    </w:p>
    <w:p w14:paraId="221650BF" w14:textId="77777777" w:rsidR="00762925" w:rsidRPr="004D5BB4" w:rsidRDefault="00762925" w:rsidP="00384E28">
      <w:pPr>
        <w:jc w:val="both"/>
        <w:rPr>
          <w:b/>
          <w:bCs/>
        </w:rPr>
      </w:pPr>
      <w:r w:rsidRPr="004D5BB4">
        <w:rPr>
          <w:b/>
          <w:bCs/>
        </w:rPr>
        <w:t>Przepisy prawne związane z wykonaniem zamierzonego  zamierzenia budowlanego</w:t>
      </w:r>
    </w:p>
    <w:p w14:paraId="4D2465EF" w14:textId="77777777" w:rsidR="00762925" w:rsidRDefault="00762925" w:rsidP="00384E28">
      <w:pPr>
        <w:pStyle w:val="Akapitzlist"/>
        <w:numPr>
          <w:ilvl w:val="0"/>
          <w:numId w:val="14"/>
        </w:numPr>
        <w:jc w:val="both"/>
      </w:pPr>
      <w:r>
        <w:lastRenderedPageBreak/>
        <w:t>Ustawa z dnia 11 września 2019 r. Prawo zamówień publicznych (Dz. U. z  2022 r. poz. 1710 z późn. zm.)</w:t>
      </w:r>
    </w:p>
    <w:p w14:paraId="086764A9" w14:textId="77777777" w:rsidR="00762925" w:rsidRDefault="00762925" w:rsidP="00384E28">
      <w:pPr>
        <w:pStyle w:val="Akapitzlist"/>
        <w:numPr>
          <w:ilvl w:val="0"/>
          <w:numId w:val="14"/>
        </w:numPr>
        <w:jc w:val="both"/>
      </w:pPr>
      <w:r>
        <w:t>Ustawa z dnia 7 lipca 1994 r. Prawo budowlane (Dz. U. z 2023 r. poz. 682 z późn. zm.)</w:t>
      </w:r>
    </w:p>
    <w:p w14:paraId="018D4AEA" w14:textId="77777777" w:rsidR="00762925" w:rsidRDefault="00762925" w:rsidP="00384E28">
      <w:pPr>
        <w:pStyle w:val="Akapitzlist"/>
        <w:numPr>
          <w:ilvl w:val="0"/>
          <w:numId w:val="14"/>
        </w:numPr>
        <w:jc w:val="both"/>
      </w:pPr>
      <w:r>
        <w:t>Rozporządzenie Ministra Infrastruktury z dnia 12 kwietnia 2002 r. w sprawie warunków technicznych, jakim powinny odpowiadać budynki i ich usytuowanie (Dz. U. z  2022 r. poz. 1225 z późn. zm.)</w:t>
      </w:r>
    </w:p>
    <w:p w14:paraId="247FAA3B" w14:textId="77777777" w:rsidR="00762925" w:rsidRDefault="00762925" w:rsidP="00384E28">
      <w:pPr>
        <w:pStyle w:val="Akapitzlist"/>
        <w:numPr>
          <w:ilvl w:val="0"/>
          <w:numId w:val="14"/>
        </w:numPr>
        <w:jc w:val="both"/>
      </w:pPr>
      <w:r>
        <w:t>Rozporządzenie Ministra Pracy i Polityki Socjalnej w sprawie ogólnych przepisów bezpieczeństwa i higieny pracy (Dz. U. z 2003 r. poz. 169, 1650 z późn. zm.)</w:t>
      </w:r>
    </w:p>
    <w:p w14:paraId="57CC52AC" w14:textId="4F824A4C" w:rsidR="004D5BB4" w:rsidRDefault="004D5BB4" w:rsidP="00384E28">
      <w:pPr>
        <w:jc w:val="both"/>
      </w:pPr>
    </w:p>
    <w:sectPr w:rsidR="004D5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55D11" w14:textId="77777777" w:rsidR="00CA098A" w:rsidRDefault="00CA098A" w:rsidP="00BF24F9">
      <w:pPr>
        <w:spacing w:after="0" w:line="240" w:lineRule="auto"/>
      </w:pPr>
      <w:r>
        <w:separator/>
      </w:r>
    </w:p>
  </w:endnote>
  <w:endnote w:type="continuationSeparator" w:id="0">
    <w:p w14:paraId="6BB71363" w14:textId="77777777" w:rsidR="00CA098A" w:rsidRDefault="00CA098A" w:rsidP="00BF2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13A7E" w14:textId="77777777" w:rsidR="00CA098A" w:rsidRDefault="00CA098A" w:rsidP="00BF24F9">
      <w:pPr>
        <w:spacing w:after="0" w:line="240" w:lineRule="auto"/>
      </w:pPr>
      <w:r>
        <w:separator/>
      </w:r>
    </w:p>
  </w:footnote>
  <w:footnote w:type="continuationSeparator" w:id="0">
    <w:p w14:paraId="44A71715" w14:textId="77777777" w:rsidR="00CA098A" w:rsidRDefault="00CA098A" w:rsidP="00BF24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866A2"/>
    <w:multiLevelType w:val="hybridMultilevel"/>
    <w:tmpl w:val="E4AEA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9756B"/>
    <w:multiLevelType w:val="hybridMultilevel"/>
    <w:tmpl w:val="CF56D5FC"/>
    <w:lvl w:ilvl="0" w:tplc="6CE2A980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B331E"/>
    <w:multiLevelType w:val="hybridMultilevel"/>
    <w:tmpl w:val="0CD0C5DE"/>
    <w:lvl w:ilvl="0" w:tplc="87182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3257FD"/>
    <w:multiLevelType w:val="hybridMultilevel"/>
    <w:tmpl w:val="0DFE46DA"/>
    <w:lvl w:ilvl="0" w:tplc="0415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5" w15:restartNumberingAfterBreak="0">
    <w:nsid w:val="30F14DBF"/>
    <w:multiLevelType w:val="hybridMultilevel"/>
    <w:tmpl w:val="B8288326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C1814"/>
    <w:multiLevelType w:val="hybridMultilevel"/>
    <w:tmpl w:val="B958D632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2D660D"/>
    <w:multiLevelType w:val="hybridMultilevel"/>
    <w:tmpl w:val="AF32816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74383"/>
    <w:multiLevelType w:val="hybridMultilevel"/>
    <w:tmpl w:val="8B9E8F2A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E3AF1"/>
    <w:multiLevelType w:val="hybridMultilevel"/>
    <w:tmpl w:val="6EF62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90132C"/>
    <w:multiLevelType w:val="hybridMultilevel"/>
    <w:tmpl w:val="840AF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16AB8"/>
    <w:multiLevelType w:val="hybridMultilevel"/>
    <w:tmpl w:val="BAA6E0F0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A26B01"/>
    <w:multiLevelType w:val="hybridMultilevel"/>
    <w:tmpl w:val="F8F22454"/>
    <w:lvl w:ilvl="0" w:tplc="4C9C7E7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06035C"/>
    <w:multiLevelType w:val="hybridMultilevel"/>
    <w:tmpl w:val="294EECE8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8200E"/>
    <w:multiLevelType w:val="hybridMultilevel"/>
    <w:tmpl w:val="ECC8594A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83BDA"/>
    <w:multiLevelType w:val="hybridMultilevel"/>
    <w:tmpl w:val="92487D86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617470">
    <w:abstractNumId w:val="0"/>
  </w:num>
  <w:num w:numId="2" w16cid:durableId="456800380">
    <w:abstractNumId w:val="5"/>
  </w:num>
  <w:num w:numId="3" w16cid:durableId="1674524710">
    <w:abstractNumId w:val="8"/>
  </w:num>
  <w:num w:numId="4" w16cid:durableId="435104043">
    <w:abstractNumId w:val="15"/>
  </w:num>
  <w:num w:numId="5" w16cid:durableId="1933856480">
    <w:abstractNumId w:val="7"/>
  </w:num>
  <w:num w:numId="6" w16cid:durableId="2050303422">
    <w:abstractNumId w:val="6"/>
  </w:num>
  <w:num w:numId="7" w16cid:durableId="974990441">
    <w:abstractNumId w:val="13"/>
  </w:num>
  <w:num w:numId="8" w16cid:durableId="913395106">
    <w:abstractNumId w:val="1"/>
  </w:num>
  <w:num w:numId="9" w16cid:durableId="1199003240">
    <w:abstractNumId w:val="4"/>
  </w:num>
  <w:num w:numId="10" w16cid:durableId="1502769786">
    <w:abstractNumId w:val="14"/>
  </w:num>
  <w:num w:numId="11" w16cid:durableId="529493784">
    <w:abstractNumId w:val="3"/>
  </w:num>
  <w:num w:numId="12" w16cid:durableId="13963660">
    <w:abstractNumId w:val="11"/>
  </w:num>
  <w:num w:numId="13" w16cid:durableId="1050305390">
    <w:abstractNumId w:val="9"/>
  </w:num>
  <w:num w:numId="14" w16cid:durableId="709501534">
    <w:abstractNumId w:val="12"/>
  </w:num>
  <w:num w:numId="15" w16cid:durableId="1010375666">
    <w:abstractNumId w:val="10"/>
  </w:num>
  <w:num w:numId="16" w16cid:durableId="38558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843"/>
    <w:rsid w:val="00085D2C"/>
    <w:rsid w:val="0009645A"/>
    <w:rsid w:val="000B3AA1"/>
    <w:rsid w:val="000C3247"/>
    <w:rsid w:val="0015628D"/>
    <w:rsid w:val="00170087"/>
    <w:rsid w:val="001F0843"/>
    <w:rsid w:val="001F390F"/>
    <w:rsid w:val="00211A03"/>
    <w:rsid w:val="002974B5"/>
    <w:rsid w:val="002A3A3E"/>
    <w:rsid w:val="002A55EE"/>
    <w:rsid w:val="002B1C5D"/>
    <w:rsid w:val="002B5D72"/>
    <w:rsid w:val="002B693A"/>
    <w:rsid w:val="002C3F0D"/>
    <w:rsid w:val="002E463F"/>
    <w:rsid w:val="002F21F8"/>
    <w:rsid w:val="00313EAA"/>
    <w:rsid w:val="003576B5"/>
    <w:rsid w:val="00357A11"/>
    <w:rsid w:val="00366E30"/>
    <w:rsid w:val="00384E28"/>
    <w:rsid w:val="003B2D7B"/>
    <w:rsid w:val="003B51D9"/>
    <w:rsid w:val="003C6941"/>
    <w:rsid w:val="003D1459"/>
    <w:rsid w:val="003D1C7D"/>
    <w:rsid w:val="003F4325"/>
    <w:rsid w:val="004132DB"/>
    <w:rsid w:val="004256AC"/>
    <w:rsid w:val="004452C6"/>
    <w:rsid w:val="00471DEF"/>
    <w:rsid w:val="0048071E"/>
    <w:rsid w:val="004874C7"/>
    <w:rsid w:val="004D5BB4"/>
    <w:rsid w:val="004E3F32"/>
    <w:rsid w:val="00507428"/>
    <w:rsid w:val="00522F49"/>
    <w:rsid w:val="005274C5"/>
    <w:rsid w:val="00531AB8"/>
    <w:rsid w:val="00567427"/>
    <w:rsid w:val="00593A12"/>
    <w:rsid w:val="005B4035"/>
    <w:rsid w:val="0062150D"/>
    <w:rsid w:val="00633BBA"/>
    <w:rsid w:val="00677719"/>
    <w:rsid w:val="006C14E8"/>
    <w:rsid w:val="006C7C2C"/>
    <w:rsid w:val="006D4900"/>
    <w:rsid w:val="006E1A63"/>
    <w:rsid w:val="00700294"/>
    <w:rsid w:val="00710988"/>
    <w:rsid w:val="00734600"/>
    <w:rsid w:val="00751007"/>
    <w:rsid w:val="00751DBF"/>
    <w:rsid w:val="007535DE"/>
    <w:rsid w:val="00762925"/>
    <w:rsid w:val="007814CA"/>
    <w:rsid w:val="00783880"/>
    <w:rsid w:val="00793CC0"/>
    <w:rsid w:val="007E716A"/>
    <w:rsid w:val="00803F62"/>
    <w:rsid w:val="008209B4"/>
    <w:rsid w:val="00853CD3"/>
    <w:rsid w:val="0087651B"/>
    <w:rsid w:val="008910E8"/>
    <w:rsid w:val="00892730"/>
    <w:rsid w:val="008B7BC8"/>
    <w:rsid w:val="008C04AB"/>
    <w:rsid w:val="008D6C06"/>
    <w:rsid w:val="00925CAC"/>
    <w:rsid w:val="00927506"/>
    <w:rsid w:val="009318F9"/>
    <w:rsid w:val="0099480F"/>
    <w:rsid w:val="009B3818"/>
    <w:rsid w:val="009C2CA7"/>
    <w:rsid w:val="009D5528"/>
    <w:rsid w:val="009E161C"/>
    <w:rsid w:val="009E4E6F"/>
    <w:rsid w:val="00A04D9C"/>
    <w:rsid w:val="00A05FAA"/>
    <w:rsid w:val="00A40EAE"/>
    <w:rsid w:val="00A6599E"/>
    <w:rsid w:val="00A732E8"/>
    <w:rsid w:val="00A91A4A"/>
    <w:rsid w:val="00AA5E66"/>
    <w:rsid w:val="00AA66A2"/>
    <w:rsid w:val="00AF0F32"/>
    <w:rsid w:val="00AF661E"/>
    <w:rsid w:val="00BB737A"/>
    <w:rsid w:val="00BF24F9"/>
    <w:rsid w:val="00BF2853"/>
    <w:rsid w:val="00C43FD2"/>
    <w:rsid w:val="00C514E5"/>
    <w:rsid w:val="00C52E40"/>
    <w:rsid w:val="00C94A1E"/>
    <w:rsid w:val="00CA098A"/>
    <w:rsid w:val="00CA3D9C"/>
    <w:rsid w:val="00D15544"/>
    <w:rsid w:val="00D16190"/>
    <w:rsid w:val="00D20EFA"/>
    <w:rsid w:val="00D2230F"/>
    <w:rsid w:val="00D51BD8"/>
    <w:rsid w:val="00D84CC8"/>
    <w:rsid w:val="00DD2C3E"/>
    <w:rsid w:val="00DD678E"/>
    <w:rsid w:val="00E23D6C"/>
    <w:rsid w:val="00E62EAE"/>
    <w:rsid w:val="00E81964"/>
    <w:rsid w:val="00EC2406"/>
    <w:rsid w:val="00EC59E3"/>
    <w:rsid w:val="00EC663B"/>
    <w:rsid w:val="00EE4267"/>
    <w:rsid w:val="00F54DA6"/>
    <w:rsid w:val="00F71A10"/>
    <w:rsid w:val="00F9201F"/>
    <w:rsid w:val="00FE26F8"/>
    <w:rsid w:val="00FF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BB35"/>
  <w15:chartTrackingRefBased/>
  <w15:docId w15:val="{3E2B2657-C6F7-4E80-A517-6AA2572DD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61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D1619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24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24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24F9"/>
    <w:rPr>
      <w:vertAlign w:val="superscript"/>
    </w:rPr>
  </w:style>
  <w:style w:type="paragraph" w:styleId="Bezodstpw">
    <w:name w:val="No Spacing"/>
    <w:uiPriority w:val="1"/>
    <w:qFormat/>
    <w:rsid w:val="00762925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7629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B774C-4D21-426D-B47F-398BFB3F3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2779</Words>
  <Characters>16675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2</cp:revision>
  <cp:lastPrinted>2023-09-15T06:16:00Z</cp:lastPrinted>
  <dcterms:created xsi:type="dcterms:W3CDTF">2024-06-24T12:48:00Z</dcterms:created>
  <dcterms:modified xsi:type="dcterms:W3CDTF">2024-06-24T12:48:00Z</dcterms:modified>
</cp:coreProperties>
</file>