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2A01DE9" w14:textId="6F0DDDFF" w:rsidR="00AA758C" w:rsidRPr="000E1ABB" w:rsidRDefault="00AA758C" w:rsidP="00AA758C">
      <w:pPr>
        <w:jc w:val="right"/>
        <w:rPr>
          <w:bCs/>
        </w:rPr>
      </w:pPr>
      <w:r w:rsidRPr="000E1ABB">
        <w:rPr>
          <w:bCs/>
        </w:rPr>
        <w:t xml:space="preserve">Załącznik nr </w:t>
      </w:r>
      <w:r w:rsidR="00197757" w:rsidRPr="000E1ABB">
        <w:rPr>
          <w:bCs/>
        </w:rPr>
        <w:t>5</w:t>
      </w:r>
      <w:r w:rsidRPr="000E1ABB">
        <w:rPr>
          <w:bCs/>
        </w:rPr>
        <w:t xml:space="preserve"> do SWZ</w:t>
      </w:r>
    </w:p>
    <w:p w14:paraId="3263A058" w14:textId="77777777" w:rsidR="000E1ABB" w:rsidRPr="000E1ABB" w:rsidRDefault="000E1ABB" w:rsidP="000E1ABB">
      <w:pPr>
        <w:pStyle w:val="Akapitzlist"/>
        <w:ind w:left="0"/>
        <w:jc w:val="both"/>
        <w:rPr>
          <w:rFonts w:ascii="Times New Roman" w:hAnsi="Times New Roman"/>
          <w:bCs/>
          <w:iCs/>
          <w:sz w:val="24"/>
          <w:szCs w:val="24"/>
        </w:rPr>
      </w:pPr>
    </w:p>
    <w:p w14:paraId="100B1C4E" w14:textId="121B0A37" w:rsidR="000E1ABB" w:rsidRPr="000E1ABB" w:rsidRDefault="000E1ABB" w:rsidP="000E1ABB">
      <w:pPr>
        <w:pStyle w:val="Akapitzlist"/>
        <w:ind w:left="0"/>
        <w:jc w:val="both"/>
        <w:rPr>
          <w:rFonts w:ascii="Times New Roman" w:hAnsi="Times New Roman"/>
          <w:bCs/>
          <w:iCs/>
          <w:sz w:val="24"/>
          <w:szCs w:val="24"/>
        </w:rPr>
      </w:pPr>
      <w:r w:rsidRPr="000E1ABB">
        <w:rPr>
          <w:rFonts w:ascii="Times New Roman" w:hAnsi="Times New Roman"/>
          <w:b/>
          <w:iCs/>
          <w:sz w:val="24"/>
          <w:szCs w:val="24"/>
        </w:rPr>
        <w:t>Część 1 : Dowóz i odwóz uczniów niepełnosprawnych zamieszkałych na terenie gminy Zbuczyn do Specjalnego Ośrodka Szkolno-Wychowawczego w Siedlcach.</w:t>
      </w:r>
      <w:r w:rsidRPr="000E1ABB">
        <w:rPr>
          <w:rFonts w:ascii="Times New Roman" w:hAnsi="Times New Roman"/>
          <w:bCs/>
          <w:iCs/>
          <w:sz w:val="24"/>
          <w:szCs w:val="24"/>
        </w:rPr>
        <w:t xml:space="preserve"> Liczba dzieci dowożonych - przewiduje się, iż będzie to 7 uczniów. Wykonawca zobowiązuje się do zapewnienia fachowej opieki nad uczniami dla każdorazowego przewozu uczniów niepełnosprawnych w trakcie transportu przez opiekuna.</w:t>
      </w:r>
    </w:p>
    <w:p w14:paraId="76B4D34C" w14:textId="77777777" w:rsidR="000E1ABB" w:rsidRPr="000E1ABB" w:rsidRDefault="000E1ABB" w:rsidP="000E1ABB">
      <w:pPr>
        <w:pStyle w:val="Akapitzlist"/>
        <w:ind w:left="0"/>
        <w:jc w:val="both"/>
        <w:rPr>
          <w:rFonts w:ascii="Times New Roman" w:hAnsi="Times New Roman"/>
          <w:bCs/>
          <w:iCs/>
          <w:sz w:val="24"/>
          <w:szCs w:val="24"/>
        </w:rPr>
      </w:pPr>
    </w:p>
    <w:p w14:paraId="31FF26EE" w14:textId="60BCD345" w:rsidR="000E1ABB" w:rsidRPr="000E1ABB" w:rsidRDefault="000E1ABB" w:rsidP="000E1ABB">
      <w:pPr>
        <w:pStyle w:val="Akapitzlist"/>
        <w:ind w:left="0"/>
        <w:jc w:val="both"/>
        <w:rPr>
          <w:rFonts w:ascii="Times New Roman" w:hAnsi="Times New Roman"/>
          <w:bCs/>
          <w:iCs/>
          <w:sz w:val="24"/>
          <w:szCs w:val="24"/>
        </w:rPr>
      </w:pPr>
      <w:r w:rsidRPr="000E1ABB">
        <w:rPr>
          <w:rFonts w:ascii="Times New Roman" w:hAnsi="Times New Roman"/>
          <w:bCs/>
          <w:iCs/>
          <w:sz w:val="24"/>
          <w:szCs w:val="24"/>
        </w:rPr>
        <w:t xml:space="preserve">Osoby dowożone </w:t>
      </w:r>
      <w:r w:rsidRPr="000E1ABB">
        <w:rPr>
          <w:rFonts w:ascii="Times New Roman" w:hAnsi="Times New Roman"/>
          <w:bCs/>
          <w:iCs/>
          <w:sz w:val="24"/>
          <w:szCs w:val="24"/>
        </w:rPr>
        <w:t>do Specjalnego Ośrodka Szkolno-Wychowawczego w Siedlcach.</w:t>
      </w:r>
    </w:p>
    <w:p w14:paraId="28A211EF" w14:textId="77777777" w:rsidR="000E1ABB" w:rsidRPr="000E1ABB" w:rsidRDefault="000E1ABB" w:rsidP="000E1ABB">
      <w:pPr>
        <w:pStyle w:val="Akapitzlist"/>
        <w:ind w:left="0"/>
        <w:jc w:val="both"/>
        <w:rPr>
          <w:rFonts w:ascii="Times New Roman" w:hAnsi="Times New Roman"/>
          <w:bCs/>
          <w:iCs/>
          <w:sz w:val="24"/>
          <w:szCs w:val="24"/>
        </w:rPr>
      </w:pPr>
    </w:p>
    <w:p w14:paraId="4E7AD9EE" w14:textId="5788492E" w:rsidR="000E1ABB" w:rsidRPr="000E1ABB" w:rsidRDefault="000E1ABB" w:rsidP="000E1ABB">
      <w:pPr>
        <w:pStyle w:val="Akapitzlist"/>
        <w:ind w:left="0"/>
        <w:jc w:val="both"/>
        <w:rPr>
          <w:rFonts w:ascii="Times New Roman" w:hAnsi="Times New Roman"/>
          <w:bCs/>
          <w:iCs/>
          <w:sz w:val="24"/>
          <w:szCs w:val="24"/>
        </w:rPr>
      </w:pPr>
      <w:r w:rsidRPr="000E1ABB">
        <w:rPr>
          <w:rFonts w:ascii="Times New Roman" w:hAnsi="Times New Roman"/>
          <w:bCs/>
          <w:iCs/>
          <w:sz w:val="24"/>
          <w:szCs w:val="24"/>
        </w:rPr>
        <w:t>- 2 os. z miejscowości Smolanka,</w:t>
      </w:r>
    </w:p>
    <w:p w14:paraId="3045746D" w14:textId="08EE3EC3" w:rsidR="000E1ABB" w:rsidRPr="000E1ABB" w:rsidRDefault="000E1ABB" w:rsidP="000E1ABB">
      <w:pPr>
        <w:pStyle w:val="Akapitzlist"/>
        <w:ind w:left="0"/>
        <w:jc w:val="both"/>
        <w:rPr>
          <w:rFonts w:ascii="Times New Roman" w:hAnsi="Times New Roman"/>
          <w:bCs/>
          <w:iCs/>
          <w:sz w:val="24"/>
          <w:szCs w:val="24"/>
        </w:rPr>
      </w:pPr>
      <w:r w:rsidRPr="000E1ABB">
        <w:rPr>
          <w:rFonts w:ascii="Times New Roman" w:hAnsi="Times New Roman"/>
          <w:bCs/>
          <w:iCs/>
          <w:sz w:val="24"/>
          <w:szCs w:val="24"/>
        </w:rPr>
        <w:t>- 1 os. z miejscowości Dziewule</w:t>
      </w:r>
    </w:p>
    <w:p w14:paraId="5C8C2F73" w14:textId="57FB1C02" w:rsidR="000E1ABB" w:rsidRPr="000E1ABB" w:rsidRDefault="000E1ABB" w:rsidP="000E1ABB">
      <w:pPr>
        <w:pStyle w:val="Akapitzlist"/>
        <w:ind w:left="0"/>
        <w:jc w:val="both"/>
        <w:rPr>
          <w:rFonts w:ascii="Times New Roman" w:hAnsi="Times New Roman"/>
          <w:bCs/>
          <w:iCs/>
          <w:sz w:val="24"/>
          <w:szCs w:val="24"/>
        </w:rPr>
      </w:pPr>
      <w:r w:rsidRPr="000E1ABB">
        <w:rPr>
          <w:rFonts w:ascii="Times New Roman" w:hAnsi="Times New Roman"/>
          <w:bCs/>
          <w:iCs/>
          <w:sz w:val="24"/>
          <w:szCs w:val="24"/>
        </w:rPr>
        <w:t>- 1 os. z miejscowości Grodzisk</w:t>
      </w:r>
    </w:p>
    <w:p w14:paraId="3DB5DE1C" w14:textId="181F1D74" w:rsidR="000E1ABB" w:rsidRPr="000E1ABB" w:rsidRDefault="000E1ABB" w:rsidP="000E1ABB">
      <w:pPr>
        <w:pStyle w:val="Akapitzlist"/>
        <w:ind w:left="0"/>
        <w:jc w:val="both"/>
        <w:rPr>
          <w:rFonts w:ascii="Times New Roman" w:hAnsi="Times New Roman"/>
          <w:bCs/>
          <w:iCs/>
          <w:sz w:val="24"/>
          <w:szCs w:val="24"/>
        </w:rPr>
      </w:pPr>
      <w:r w:rsidRPr="000E1ABB">
        <w:rPr>
          <w:rFonts w:ascii="Times New Roman" w:hAnsi="Times New Roman"/>
          <w:bCs/>
          <w:iCs/>
          <w:sz w:val="24"/>
          <w:szCs w:val="24"/>
        </w:rPr>
        <w:t>- 1 os. z miejscowości Tchórzew</w:t>
      </w:r>
    </w:p>
    <w:p w14:paraId="7B2EA0BA" w14:textId="4915DF54" w:rsidR="000E1ABB" w:rsidRPr="000E1ABB" w:rsidRDefault="000E1ABB" w:rsidP="000E1ABB">
      <w:pPr>
        <w:pStyle w:val="Akapitzlist"/>
        <w:ind w:left="0"/>
        <w:jc w:val="both"/>
        <w:rPr>
          <w:rFonts w:ascii="Times New Roman" w:hAnsi="Times New Roman"/>
          <w:bCs/>
          <w:iCs/>
          <w:sz w:val="24"/>
          <w:szCs w:val="24"/>
        </w:rPr>
      </w:pPr>
      <w:r w:rsidRPr="000E1ABB">
        <w:rPr>
          <w:rFonts w:ascii="Times New Roman" w:hAnsi="Times New Roman"/>
          <w:bCs/>
          <w:iCs/>
          <w:sz w:val="24"/>
          <w:szCs w:val="24"/>
        </w:rPr>
        <w:t>- 1 os. z miejscowości Bzów</w:t>
      </w:r>
    </w:p>
    <w:p w14:paraId="25E0980A" w14:textId="46B4C69E" w:rsidR="000E1ABB" w:rsidRPr="000E1ABB" w:rsidRDefault="000E1ABB" w:rsidP="000E1ABB">
      <w:pPr>
        <w:pStyle w:val="Akapitzlist"/>
        <w:ind w:left="0"/>
        <w:jc w:val="both"/>
        <w:rPr>
          <w:rFonts w:ascii="Times New Roman" w:hAnsi="Times New Roman"/>
          <w:bCs/>
          <w:iCs/>
          <w:sz w:val="24"/>
          <w:szCs w:val="24"/>
        </w:rPr>
      </w:pPr>
      <w:r w:rsidRPr="000E1ABB">
        <w:rPr>
          <w:rFonts w:ascii="Times New Roman" w:hAnsi="Times New Roman"/>
          <w:bCs/>
          <w:iCs/>
          <w:sz w:val="24"/>
          <w:szCs w:val="24"/>
        </w:rPr>
        <w:t>- 1 os. z miejscowości Zbuczyn</w:t>
      </w:r>
    </w:p>
    <w:p w14:paraId="250288DC" w14:textId="1549A086" w:rsidR="004A7DE8" w:rsidRPr="000E1ABB" w:rsidRDefault="000E1ABB" w:rsidP="000E1ABB">
      <w:pPr>
        <w:spacing w:line="276" w:lineRule="auto"/>
        <w:rPr>
          <w:bCs/>
          <w:iCs/>
        </w:rPr>
      </w:pPr>
      <w:r w:rsidRPr="000E1ABB">
        <w:rPr>
          <w:b/>
          <w:iCs/>
        </w:rPr>
        <w:t>Część 2 : Dowóz i odwóz uczniów niepełnosprawnych zamieszkałych na terenie gminy Zbuczyn do Specjalnego Ośrodka Szkolno-Wychowawczego w Siedlcach i Specjalnego Ośrodka Szkolno-Wychowawczego w Stoku Lackim.</w:t>
      </w:r>
      <w:r w:rsidRPr="000E1ABB">
        <w:rPr>
          <w:bCs/>
          <w:iCs/>
        </w:rPr>
        <w:t xml:space="preserve"> Liczba dzieci dowożonych do Specjalnego Ośrodka Szkolno-Wychowawczego w Stoku Lackim - przewiduje się, iż będzie to 3 uczniów. Dodatkowo Wykonawca zobowiązany będzie do przewozu jednej osoby do Specjalnego Ośrodka Szkolno-Wychowawczego w Siedlcach (przywóz do ośrodka w poniedziałek – odwóz do domu w piątek).</w:t>
      </w:r>
    </w:p>
    <w:p w14:paraId="2F4893FC" w14:textId="77777777" w:rsidR="000E1ABB" w:rsidRPr="000E1ABB" w:rsidRDefault="000E1ABB" w:rsidP="000E1ABB">
      <w:pPr>
        <w:spacing w:line="276" w:lineRule="auto"/>
        <w:rPr>
          <w:bCs/>
          <w:iCs/>
        </w:rPr>
      </w:pPr>
    </w:p>
    <w:p w14:paraId="60E1E08D" w14:textId="571BF910" w:rsidR="000E1ABB" w:rsidRPr="000E1ABB" w:rsidRDefault="000E1ABB" w:rsidP="000E1ABB">
      <w:pPr>
        <w:pStyle w:val="Akapitzlist"/>
        <w:ind w:left="0"/>
        <w:jc w:val="both"/>
        <w:rPr>
          <w:rFonts w:ascii="Times New Roman" w:hAnsi="Times New Roman"/>
          <w:bCs/>
          <w:iCs/>
          <w:sz w:val="24"/>
          <w:szCs w:val="24"/>
        </w:rPr>
      </w:pPr>
      <w:r w:rsidRPr="000E1ABB">
        <w:rPr>
          <w:rFonts w:ascii="Times New Roman" w:hAnsi="Times New Roman"/>
          <w:bCs/>
          <w:iCs/>
          <w:sz w:val="24"/>
          <w:szCs w:val="24"/>
        </w:rPr>
        <w:t>Osoby dowożone do Specjalnego Ośrodka Szkolno-Wychowawczego w Stoku Lackim</w:t>
      </w:r>
      <w:r w:rsidRPr="000E1ABB">
        <w:rPr>
          <w:rFonts w:ascii="Times New Roman" w:hAnsi="Times New Roman"/>
          <w:bCs/>
          <w:iCs/>
          <w:sz w:val="24"/>
          <w:szCs w:val="24"/>
        </w:rPr>
        <w:t>.</w:t>
      </w:r>
    </w:p>
    <w:p w14:paraId="08D4B9D0" w14:textId="77777777" w:rsidR="000E1ABB" w:rsidRPr="000E1ABB" w:rsidRDefault="000E1ABB" w:rsidP="000E1ABB">
      <w:pPr>
        <w:pStyle w:val="Akapitzlist"/>
        <w:ind w:left="0"/>
        <w:jc w:val="both"/>
        <w:rPr>
          <w:rFonts w:ascii="Times New Roman" w:hAnsi="Times New Roman"/>
          <w:bCs/>
          <w:iCs/>
          <w:sz w:val="24"/>
          <w:szCs w:val="24"/>
        </w:rPr>
      </w:pPr>
    </w:p>
    <w:p w14:paraId="0175E101" w14:textId="632F223A" w:rsidR="000E1ABB" w:rsidRPr="000E1ABB" w:rsidRDefault="000E1ABB" w:rsidP="000E1ABB">
      <w:pPr>
        <w:pStyle w:val="Akapitzlist"/>
        <w:ind w:left="0"/>
        <w:jc w:val="both"/>
        <w:rPr>
          <w:rFonts w:ascii="Times New Roman" w:hAnsi="Times New Roman"/>
          <w:bCs/>
          <w:iCs/>
          <w:sz w:val="24"/>
          <w:szCs w:val="24"/>
        </w:rPr>
      </w:pPr>
      <w:r w:rsidRPr="000E1ABB">
        <w:rPr>
          <w:rFonts w:ascii="Times New Roman" w:hAnsi="Times New Roman"/>
          <w:bCs/>
          <w:iCs/>
          <w:sz w:val="24"/>
          <w:szCs w:val="24"/>
        </w:rPr>
        <w:t>- 1 os. z miejscowości Januszówka,</w:t>
      </w:r>
    </w:p>
    <w:p w14:paraId="30F3554A" w14:textId="5E239F45" w:rsidR="000E1ABB" w:rsidRPr="000E1ABB" w:rsidRDefault="000E1ABB" w:rsidP="000E1ABB">
      <w:pPr>
        <w:pStyle w:val="Akapitzlist"/>
        <w:ind w:left="0"/>
        <w:jc w:val="both"/>
        <w:rPr>
          <w:rFonts w:ascii="Times New Roman" w:hAnsi="Times New Roman"/>
          <w:bCs/>
          <w:iCs/>
          <w:sz w:val="24"/>
          <w:szCs w:val="24"/>
        </w:rPr>
      </w:pPr>
      <w:r w:rsidRPr="000E1ABB">
        <w:rPr>
          <w:rFonts w:ascii="Times New Roman" w:hAnsi="Times New Roman"/>
          <w:bCs/>
          <w:iCs/>
          <w:sz w:val="24"/>
          <w:szCs w:val="24"/>
        </w:rPr>
        <w:t>- 1 os. z miejscowości Grodzisk,</w:t>
      </w:r>
    </w:p>
    <w:p w14:paraId="3C86CC66" w14:textId="3D118AB4" w:rsidR="000E1ABB" w:rsidRPr="000E1ABB" w:rsidRDefault="000E1ABB" w:rsidP="000E1ABB">
      <w:pPr>
        <w:pStyle w:val="Akapitzlist"/>
        <w:ind w:left="0"/>
        <w:jc w:val="both"/>
        <w:rPr>
          <w:rFonts w:ascii="Times New Roman" w:hAnsi="Times New Roman"/>
          <w:bCs/>
          <w:iCs/>
          <w:sz w:val="24"/>
          <w:szCs w:val="24"/>
        </w:rPr>
      </w:pPr>
      <w:r w:rsidRPr="000E1ABB">
        <w:rPr>
          <w:rFonts w:ascii="Times New Roman" w:hAnsi="Times New Roman"/>
          <w:bCs/>
          <w:iCs/>
          <w:sz w:val="24"/>
          <w:szCs w:val="24"/>
        </w:rPr>
        <w:t>- 1 os. z miejscowości Smolanka</w:t>
      </w:r>
    </w:p>
    <w:p w14:paraId="3D334DDB" w14:textId="77777777" w:rsidR="000E1ABB" w:rsidRPr="000E1ABB" w:rsidRDefault="000E1ABB" w:rsidP="000E1ABB">
      <w:pPr>
        <w:pStyle w:val="Akapitzlist"/>
        <w:ind w:left="0"/>
        <w:jc w:val="both"/>
        <w:rPr>
          <w:rFonts w:ascii="Times New Roman" w:hAnsi="Times New Roman"/>
          <w:bCs/>
          <w:iCs/>
          <w:sz w:val="24"/>
          <w:szCs w:val="24"/>
        </w:rPr>
      </w:pPr>
    </w:p>
    <w:p w14:paraId="58F0906B" w14:textId="77777777" w:rsidR="000E1ABB" w:rsidRPr="000E1ABB" w:rsidRDefault="000E1ABB" w:rsidP="000E1ABB">
      <w:pPr>
        <w:pStyle w:val="Akapitzlist"/>
        <w:ind w:left="0"/>
        <w:jc w:val="both"/>
        <w:rPr>
          <w:rFonts w:ascii="Times New Roman" w:hAnsi="Times New Roman"/>
          <w:bCs/>
          <w:iCs/>
          <w:sz w:val="24"/>
          <w:szCs w:val="24"/>
        </w:rPr>
      </w:pPr>
      <w:r w:rsidRPr="000E1ABB">
        <w:rPr>
          <w:rFonts w:ascii="Times New Roman" w:hAnsi="Times New Roman"/>
          <w:bCs/>
          <w:iCs/>
          <w:sz w:val="24"/>
          <w:szCs w:val="24"/>
        </w:rPr>
        <w:t>Osoby dowożone do Specjalnego Ośrodka Szkolno-Wychowawczego w Siedlcach.</w:t>
      </w:r>
    </w:p>
    <w:p w14:paraId="22CE07E0" w14:textId="77777777" w:rsidR="000E1ABB" w:rsidRPr="000E1ABB" w:rsidRDefault="000E1ABB" w:rsidP="000E1ABB">
      <w:pPr>
        <w:pStyle w:val="Akapitzlist"/>
        <w:ind w:left="0"/>
        <w:jc w:val="both"/>
        <w:rPr>
          <w:rFonts w:ascii="Times New Roman" w:hAnsi="Times New Roman"/>
          <w:sz w:val="24"/>
          <w:szCs w:val="24"/>
        </w:rPr>
      </w:pPr>
    </w:p>
    <w:p w14:paraId="1E6EACC4" w14:textId="73722552" w:rsidR="000E1ABB" w:rsidRPr="000E1ABB" w:rsidRDefault="000E1ABB" w:rsidP="000E1ABB">
      <w:pPr>
        <w:pStyle w:val="Akapitzlist"/>
        <w:ind w:left="0"/>
        <w:jc w:val="both"/>
        <w:rPr>
          <w:rFonts w:ascii="Times New Roman" w:hAnsi="Times New Roman"/>
          <w:sz w:val="24"/>
          <w:szCs w:val="24"/>
        </w:rPr>
      </w:pPr>
      <w:r w:rsidRPr="000E1ABB">
        <w:rPr>
          <w:rFonts w:ascii="Times New Roman" w:hAnsi="Times New Roman"/>
          <w:sz w:val="24"/>
          <w:szCs w:val="24"/>
        </w:rPr>
        <w:t>- 1 os. z miejscowości Tęczki (poniedziałek dowóz, piątek odwóz)</w:t>
      </w:r>
    </w:p>
    <w:sectPr w:rsidR="000E1ABB" w:rsidRPr="000E1ABB">
      <w:pgSz w:w="11906" w:h="16838"/>
      <w:pgMar w:top="1418" w:right="1418" w:bottom="1418" w:left="1417" w:header="0" w:footer="0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E84754B" w14:textId="77777777" w:rsidR="00587BEB" w:rsidRDefault="00587BEB" w:rsidP="00AA758C">
      <w:r>
        <w:separator/>
      </w:r>
    </w:p>
  </w:endnote>
  <w:endnote w:type="continuationSeparator" w:id="0">
    <w:p w14:paraId="7A8B4702" w14:textId="77777777" w:rsidR="00587BEB" w:rsidRDefault="00587BEB" w:rsidP="00AA75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Liberation Sans">
    <w:altName w:val="Arial"/>
    <w:charset w:val="EE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26679CD" w14:textId="77777777" w:rsidR="00587BEB" w:rsidRDefault="00587BEB" w:rsidP="00AA758C">
      <w:r>
        <w:separator/>
      </w:r>
    </w:p>
  </w:footnote>
  <w:footnote w:type="continuationSeparator" w:id="0">
    <w:p w14:paraId="71C7A0B7" w14:textId="77777777" w:rsidR="00587BEB" w:rsidRDefault="00587BEB" w:rsidP="00AA758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0"/>
  <w:mirrorMargins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7DE8"/>
    <w:rsid w:val="000C094B"/>
    <w:rsid w:val="000E1ABB"/>
    <w:rsid w:val="000F2FA2"/>
    <w:rsid w:val="00197757"/>
    <w:rsid w:val="004A7DE8"/>
    <w:rsid w:val="00587BEB"/>
    <w:rsid w:val="00AA758C"/>
    <w:rsid w:val="00B27011"/>
    <w:rsid w:val="00D26EF2"/>
    <w:rsid w:val="00EF44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7A591B"/>
  <w15:docId w15:val="{9BEB9949-E8C8-4F79-8CAB-1FF5F93A95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0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E6A84"/>
    <w:pPr>
      <w:jc w:val="both"/>
    </w:pPr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9E6A84"/>
    <w:pPr>
      <w:keepNext/>
      <w:spacing w:before="240" w:after="60"/>
      <w:outlineLvl w:val="0"/>
    </w:pPr>
    <w:rPr>
      <w:rFonts w:ascii="Arial" w:hAnsi="Arial" w:cs="Arial"/>
      <w:b/>
      <w:bCs/>
      <w:kern w:val="2"/>
      <w:sz w:val="32"/>
      <w:szCs w:val="32"/>
    </w:rPr>
  </w:style>
  <w:style w:type="paragraph" w:styleId="Nagwek2">
    <w:name w:val="heading 2"/>
    <w:basedOn w:val="Normalny"/>
    <w:next w:val="Normalny"/>
    <w:link w:val="Nagwek2Znak"/>
    <w:qFormat/>
    <w:rsid w:val="009E6A84"/>
    <w:pPr>
      <w:keepNext/>
      <w:spacing w:after="240" w:line="360" w:lineRule="auto"/>
      <w:ind w:left="720" w:hanging="720"/>
      <w:outlineLvl w:val="1"/>
    </w:pPr>
    <w:rPr>
      <w:rFonts w:eastAsia="Arial Unicode MS"/>
      <w:b/>
      <w:bCs/>
      <w:kern w:val="2"/>
      <w:sz w:val="26"/>
      <w:szCs w:val="20"/>
    </w:rPr>
  </w:style>
  <w:style w:type="paragraph" w:styleId="Nagwek3">
    <w:name w:val="heading 3"/>
    <w:basedOn w:val="Normalny"/>
    <w:next w:val="Normalny"/>
    <w:link w:val="Nagwek3Znak"/>
    <w:qFormat/>
    <w:rsid w:val="009E6A84"/>
    <w:pPr>
      <w:keepNext/>
      <w:spacing w:before="240" w:after="240"/>
      <w:outlineLvl w:val="2"/>
    </w:pPr>
    <w:rPr>
      <w:rFonts w:cs="Arial"/>
      <w:b/>
      <w:bCs/>
      <w:sz w:val="28"/>
      <w:szCs w:val="26"/>
    </w:rPr>
  </w:style>
  <w:style w:type="paragraph" w:styleId="Nagwek4">
    <w:name w:val="heading 4"/>
    <w:basedOn w:val="Normalny"/>
    <w:next w:val="Normalny"/>
    <w:link w:val="Nagwek4Znak"/>
    <w:qFormat/>
    <w:rsid w:val="009E6A84"/>
    <w:pPr>
      <w:keepNext/>
      <w:ind w:right="-70"/>
      <w:jc w:val="center"/>
      <w:outlineLvl w:val="3"/>
    </w:pPr>
    <w:rPr>
      <w:b/>
      <w:bCs/>
      <w:sz w:val="22"/>
    </w:rPr>
  </w:style>
  <w:style w:type="paragraph" w:styleId="Nagwek5">
    <w:name w:val="heading 5"/>
    <w:basedOn w:val="Normalny"/>
    <w:next w:val="Normalny"/>
    <w:link w:val="Nagwek5Znak"/>
    <w:qFormat/>
    <w:rsid w:val="009E6A84"/>
    <w:pPr>
      <w:keepNext/>
      <w:jc w:val="center"/>
      <w:outlineLvl w:val="4"/>
    </w:pPr>
    <w:rPr>
      <w:b/>
      <w:color w:val="000000"/>
      <w:szCs w:val="20"/>
    </w:rPr>
  </w:style>
  <w:style w:type="paragraph" w:styleId="Nagwek6">
    <w:name w:val="heading 6"/>
    <w:basedOn w:val="Normalny"/>
    <w:next w:val="Normalny"/>
    <w:link w:val="Nagwek6Znak"/>
    <w:qFormat/>
    <w:rsid w:val="009E6A84"/>
    <w:pPr>
      <w:keepNext/>
      <w:outlineLvl w:val="5"/>
    </w:pPr>
    <w:rPr>
      <w:b/>
      <w:bCs/>
      <w:sz w:val="20"/>
    </w:rPr>
  </w:style>
  <w:style w:type="paragraph" w:styleId="Nagwek7">
    <w:name w:val="heading 7"/>
    <w:basedOn w:val="Normalny"/>
    <w:next w:val="Normalny"/>
    <w:link w:val="Nagwek7Znak"/>
    <w:qFormat/>
    <w:rsid w:val="009E6A84"/>
    <w:pPr>
      <w:keepNext/>
      <w:jc w:val="center"/>
      <w:outlineLvl w:val="6"/>
    </w:pPr>
    <w:rPr>
      <w:rFonts w:ascii="Arial" w:hAnsi="Arial"/>
      <w:b/>
      <w:bCs/>
      <w:sz w:val="20"/>
      <w:szCs w:val="20"/>
    </w:rPr>
  </w:style>
  <w:style w:type="paragraph" w:styleId="Nagwek8">
    <w:name w:val="heading 8"/>
    <w:basedOn w:val="Normalny"/>
    <w:next w:val="Normalny"/>
    <w:link w:val="Nagwek8Znak"/>
    <w:qFormat/>
    <w:rsid w:val="009E6A84"/>
    <w:pPr>
      <w:keepNext/>
      <w:ind w:left="113" w:right="113"/>
      <w:jc w:val="center"/>
      <w:outlineLvl w:val="7"/>
    </w:pPr>
    <w:rPr>
      <w:rFonts w:eastAsia="Arial Unicode MS"/>
      <w:b/>
      <w:bCs/>
      <w:sz w:val="22"/>
    </w:rPr>
  </w:style>
  <w:style w:type="paragraph" w:styleId="Nagwek9">
    <w:name w:val="heading 9"/>
    <w:basedOn w:val="Normalny"/>
    <w:next w:val="Normalny"/>
    <w:link w:val="Nagwek9Znak"/>
    <w:qFormat/>
    <w:rsid w:val="009E6A84"/>
    <w:pPr>
      <w:keepNext/>
      <w:jc w:val="center"/>
      <w:outlineLvl w:val="8"/>
    </w:pPr>
    <w:rPr>
      <w:i/>
      <w:i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qFormat/>
    <w:rsid w:val="00D54897"/>
    <w:rPr>
      <w:rFonts w:ascii="Arial" w:hAnsi="Arial" w:cs="Arial"/>
      <w:b/>
      <w:bCs/>
      <w:kern w:val="2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qFormat/>
    <w:rsid w:val="00D54897"/>
    <w:rPr>
      <w:rFonts w:eastAsia="Arial Unicode MS"/>
      <w:b/>
      <w:bCs/>
      <w:kern w:val="2"/>
      <w:sz w:val="26"/>
    </w:rPr>
  </w:style>
  <w:style w:type="character" w:customStyle="1" w:styleId="Nagwek3Znak">
    <w:name w:val="Nagłówek 3 Znak"/>
    <w:basedOn w:val="Domylnaczcionkaakapitu"/>
    <w:link w:val="Nagwek3"/>
    <w:qFormat/>
    <w:rsid w:val="00D54897"/>
    <w:rPr>
      <w:rFonts w:cs="Arial"/>
      <w:b/>
      <w:bCs/>
      <w:sz w:val="28"/>
      <w:szCs w:val="26"/>
    </w:rPr>
  </w:style>
  <w:style w:type="character" w:customStyle="1" w:styleId="Nagwek4Znak">
    <w:name w:val="Nagłówek 4 Znak"/>
    <w:basedOn w:val="Domylnaczcionkaakapitu"/>
    <w:link w:val="Nagwek4"/>
    <w:qFormat/>
    <w:rsid w:val="00D54897"/>
    <w:rPr>
      <w:b/>
      <w:bCs/>
      <w:sz w:val="22"/>
      <w:szCs w:val="24"/>
    </w:rPr>
  </w:style>
  <w:style w:type="character" w:customStyle="1" w:styleId="Nagwek5Znak">
    <w:name w:val="Nagłówek 5 Znak"/>
    <w:basedOn w:val="Domylnaczcionkaakapitu"/>
    <w:link w:val="Nagwek5"/>
    <w:qFormat/>
    <w:rsid w:val="00D54897"/>
    <w:rPr>
      <w:b/>
      <w:color w:val="000000"/>
      <w:sz w:val="24"/>
    </w:rPr>
  </w:style>
  <w:style w:type="character" w:customStyle="1" w:styleId="Nagwek6Znak">
    <w:name w:val="Nagłówek 6 Znak"/>
    <w:basedOn w:val="Domylnaczcionkaakapitu"/>
    <w:link w:val="Nagwek6"/>
    <w:qFormat/>
    <w:rsid w:val="00D54897"/>
    <w:rPr>
      <w:b/>
      <w:bCs/>
      <w:szCs w:val="24"/>
    </w:rPr>
  </w:style>
  <w:style w:type="character" w:customStyle="1" w:styleId="Nagwek7Znak">
    <w:name w:val="Nagłówek 7 Znak"/>
    <w:basedOn w:val="Domylnaczcionkaakapitu"/>
    <w:link w:val="Nagwek7"/>
    <w:qFormat/>
    <w:rsid w:val="00D54897"/>
    <w:rPr>
      <w:rFonts w:ascii="Arial" w:hAnsi="Arial"/>
      <w:b/>
      <w:bCs/>
    </w:rPr>
  </w:style>
  <w:style w:type="character" w:customStyle="1" w:styleId="Nagwek8Znak">
    <w:name w:val="Nagłówek 8 Znak"/>
    <w:basedOn w:val="Domylnaczcionkaakapitu"/>
    <w:link w:val="Nagwek8"/>
    <w:qFormat/>
    <w:rsid w:val="00D54897"/>
    <w:rPr>
      <w:rFonts w:eastAsia="Arial Unicode MS"/>
      <w:b/>
      <w:bCs/>
      <w:sz w:val="22"/>
      <w:szCs w:val="24"/>
    </w:rPr>
  </w:style>
  <w:style w:type="character" w:customStyle="1" w:styleId="Nagwek9Znak">
    <w:name w:val="Nagłówek 9 Znak"/>
    <w:basedOn w:val="Domylnaczcionkaakapitu"/>
    <w:link w:val="Nagwek9"/>
    <w:qFormat/>
    <w:rsid w:val="00D54897"/>
    <w:rPr>
      <w:i/>
      <w:iCs/>
      <w:szCs w:val="24"/>
    </w:rPr>
  </w:style>
  <w:style w:type="character" w:styleId="Pogrubienie">
    <w:name w:val="Strong"/>
    <w:uiPriority w:val="22"/>
    <w:qFormat/>
    <w:rsid w:val="009E6A84"/>
    <w:rPr>
      <w:b/>
      <w:bCs/>
    </w:rPr>
  </w:style>
  <w:style w:type="character" w:customStyle="1" w:styleId="Wyrnienie">
    <w:name w:val="Wyróżnienie"/>
    <w:qFormat/>
    <w:rsid w:val="009E6A84"/>
    <w:rPr>
      <w:i/>
      <w:iCs/>
    </w:rPr>
  </w:style>
  <w:style w:type="character" w:styleId="Wyrnieniedelikatne">
    <w:name w:val="Subtle Emphasis"/>
    <w:basedOn w:val="Domylnaczcionkaakapitu"/>
    <w:uiPriority w:val="19"/>
    <w:qFormat/>
    <w:rsid w:val="009E6A84"/>
    <w:rPr>
      <w:i/>
      <w:iCs/>
      <w:color w:val="808080" w:themeColor="text1" w:themeTint="7F"/>
    </w:rPr>
  </w:style>
  <w:style w:type="character" w:customStyle="1" w:styleId="BezodstpwZnak">
    <w:name w:val="Bez odstępów Znak"/>
    <w:basedOn w:val="Domylnaczcionkaakapitu"/>
    <w:link w:val="Bezodstpw"/>
    <w:uiPriority w:val="1"/>
    <w:qFormat/>
    <w:rsid w:val="009E6A84"/>
    <w:rPr>
      <w:sz w:val="24"/>
      <w:szCs w:val="24"/>
    </w:rPr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Spistreci1">
    <w:name w:val="toc 1"/>
    <w:basedOn w:val="Normalny"/>
    <w:next w:val="Normalny"/>
    <w:autoRedefine/>
    <w:uiPriority w:val="39"/>
    <w:qFormat/>
    <w:rsid w:val="009E6A84"/>
    <w:pPr>
      <w:tabs>
        <w:tab w:val="left" w:pos="540"/>
        <w:tab w:val="right" w:leader="dot" w:pos="8493"/>
      </w:tabs>
      <w:spacing w:before="120" w:after="60" w:line="360" w:lineRule="auto"/>
      <w:ind w:left="539" w:hanging="539"/>
    </w:pPr>
    <w:rPr>
      <w:b/>
      <w:bCs/>
      <w:caps/>
      <w:sz w:val="20"/>
      <w:szCs w:val="20"/>
    </w:rPr>
  </w:style>
  <w:style w:type="paragraph" w:styleId="Spistreci2">
    <w:name w:val="toc 2"/>
    <w:basedOn w:val="Normalny"/>
    <w:next w:val="Normalny"/>
    <w:autoRedefine/>
    <w:qFormat/>
    <w:rsid w:val="009E6A84"/>
    <w:pPr>
      <w:tabs>
        <w:tab w:val="left" w:pos="1080"/>
        <w:tab w:val="right" w:leader="dot" w:pos="8493"/>
      </w:tabs>
      <w:spacing w:beforeAutospacing="1" w:afterAutospacing="1" w:line="360" w:lineRule="auto"/>
      <w:ind w:left="1078" w:hanging="539"/>
    </w:pPr>
    <w:rPr>
      <w:b/>
      <w:smallCaps/>
    </w:rPr>
  </w:style>
  <w:style w:type="paragraph" w:styleId="Spistreci3">
    <w:name w:val="toc 3"/>
    <w:basedOn w:val="Normalny"/>
    <w:next w:val="Normalny"/>
    <w:autoRedefine/>
    <w:uiPriority w:val="39"/>
    <w:semiHidden/>
    <w:qFormat/>
    <w:rsid w:val="009E6A84"/>
    <w:pPr>
      <w:ind w:left="480"/>
    </w:pPr>
    <w:rPr>
      <w:i/>
      <w:iCs/>
      <w:sz w:val="20"/>
      <w:szCs w:val="20"/>
    </w:rPr>
  </w:style>
  <w:style w:type="paragraph" w:styleId="Bezodstpw">
    <w:name w:val="No Spacing"/>
    <w:link w:val="BezodstpwZnak"/>
    <w:uiPriority w:val="1"/>
    <w:qFormat/>
    <w:rsid w:val="009E6A84"/>
    <w:pPr>
      <w:jc w:val="both"/>
    </w:pPr>
    <w:rPr>
      <w:sz w:val="24"/>
      <w:szCs w:val="24"/>
    </w:rPr>
  </w:style>
  <w:style w:type="paragraph" w:styleId="Akapitzlist">
    <w:name w:val="List Paragraph"/>
    <w:basedOn w:val="Normalny"/>
    <w:qFormat/>
    <w:rsid w:val="009E6A84"/>
    <w:pPr>
      <w:spacing w:after="200" w:line="276" w:lineRule="auto"/>
      <w:ind w:left="720"/>
      <w:contextualSpacing/>
      <w:jc w:val="left"/>
    </w:pPr>
    <w:rPr>
      <w:rFonts w:ascii="Calibri" w:eastAsia="Calibri" w:hAnsi="Calibri"/>
      <w:sz w:val="22"/>
      <w:szCs w:val="22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9E6A84"/>
    <w:pPr>
      <w:keepLines/>
      <w:spacing w:before="480" w:after="0" w:line="276" w:lineRule="auto"/>
      <w:jc w:val="left"/>
    </w:pPr>
    <w:rPr>
      <w:rFonts w:asciiTheme="majorHAnsi" w:eastAsiaTheme="majorEastAsia" w:hAnsiTheme="majorHAnsi" w:cstheme="majorBidi"/>
      <w:color w:val="365F91" w:themeColor="accent1" w:themeShade="BF"/>
      <w:kern w:val="0"/>
      <w:sz w:val="28"/>
      <w:szCs w:val="28"/>
    </w:rPr>
  </w:style>
  <w:style w:type="paragraph" w:styleId="Stopka">
    <w:name w:val="footer"/>
    <w:basedOn w:val="Normalny"/>
    <w:link w:val="StopkaZnak"/>
    <w:uiPriority w:val="99"/>
    <w:unhideWhenUsed/>
    <w:rsid w:val="00AA758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A758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213</Words>
  <Characters>1281</Characters>
  <Application>Microsoft Office Word</Application>
  <DocSecurity>0</DocSecurity>
  <Lines>10</Lines>
  <Paragraphs>2</Paragraphs>
  <ScaleCrop>false</ScaleCrop>
  <Company/>
  <LinksUpToDate>false</LinksUpToDate>
  <CharactersWithSpaces>1492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dc:description/>
  <cp:lastModifiedBy>Tomasz Borkowski</cp:lastModifiedBy>
  <cp:revision>2</cp:revision>
  <dcterms:created xsi:type="dcterms:W3CDTF">2024-08-14T14:02:00Z</dcterms:created>
  <dcterms:modified xsi:type="dcterms:W3CDTF">2024-08-14T14:02:00Z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