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1B550" w14:textId="721E49CD" w:rsidR="00AF5779" w:rsidRPr="00583BBC" w:rsidRDefault="00D7570A" w:rsidP="00AF5779">
      <w:pPr>
        <w:shd w:val="clear" w:color="auto" w:fill="FFFFFF"/>
        <w:spacing w:before="278" w:line="274" w:lineRule="exact"/>
        <w:ind w:right="25"/>
        <w:jc w:val="center"/>
        <w:rPr>
          <w:rFonts w:ascii="Times New Roman" w:hAnsi="Times New Roman" w:cs="Times New Roman"/>
          <w:b/>
        </w:rPr>
      </w:pPr>
      <w:r w:rsidRPr="00583BBC">
        <w:rPr>
          <w:rFonts w:ascii="Times New Roman" w:hAnsi="Times New Roman" w:cs="Times New Roman"/>
          <w:b/>
        </w:rPr>
        <w:t>Ankieta</w:t>
      </w:r>
    </w:p>
    <w:p w14:paraId="2FDC91A3" w14:textId="77C1ED95" w:rsidR="00D7570A" w:rsidRPr="00583BBC" w:rsidRDefault="00D7570A" w:rsidP="00583BBC">
      <w:pPr>
        <w:spacing w:after="120"/>
        <w:jc w:val="center"/>
        <w:rPr>
          <w:rFonts w:ascii="Times New Roman" w:hAnsi="Times New Roman" w:cs="Times New Roman"/>
          <w:spacing w:val="-1"/>
        </w:rPr>
      </w:pPr>
      <w:r w:rsidRPr="00583BBC">
        <w:rPr>
          <w:rFonts w:ascii="Times New Roman" w:hAnsi="Times New Roman" w:cs="Times New Roman"/>
          <w:spacing w:val="-1"/>
        </w:rPr>
        <w:t xml:space="preserve">dotycząca konsultacji społecznych mających na celu zebranie od mieszkańców oraz interesariuszy procesu rewitalizacji </w:t>
      </w:r>
      <w:r w:rsidR="003C5119" w:rsidRPr="00583BBC">
        <w:rPr>
          <w:rFonts w:ascii="Times New Roman" w:hAnsi="Times New Roman" w:cs="Times New Roman"/>
          <w:spacing w:val="-1"/>
        </w:rPr>
        <w:t>Gminy Zbuczyn</w:t>
      </w:r>
      <w:r w:rsidRPr="00583BBC">
        <w:rPr>
          <w:rFonts w:ascii="Times New Roman" w:hAnsi="Times New Roman" w:cs="Times New Roman"/>
          <w:spacing w:val="-1"/>
        </w:rPr>
        <w:t xml:space="preserve"> wniosków, uwag i opinii do projektu </w:t>
      </w:r>
      <w:r w:rsidRPr="00583BBC">
        <w:rPr>
          <w:rFonts w:ascii="Times New Roman" w:hAnsi="Times New Roman" w:cs="Times New Roman"/>
          <w:b/>
          <w:spacing w:val="-1"/>
        </w:rPr>
        <w:t>uchwały w sprawie zasad wyznaczania składu oraz zasad działania Komitetu Rewitalizacji.</w:t>
      </w:r>
    </w:p>
    <w:p w14:paraId="25774B0F" w14:textId="77777777" w:rsidR="00583BBC" w:rsidRPr="00583BBC" w:rsidRDefault="00583BBC" w:rsidP="00583BBC">
      <w:pPr>
        <w:spacing w:before="240" w:after="0"/>
        <w:rPr>
          <w:rFonts w:ascii="Times New Roman" w:hAnsi="Times New Roman" w:cs="Times New Roman"/>
          <w:strike/>
          <w:shd w:val="clear" w:color="auto" w:fill="FFFFFF"/>
        </w:rPr>
      </w:pPr>
      <w:r w:rsidRPr="00583BBC">
        <w:rPr>
          <w:rFonts w:ascii="Times New Roman" w:hAnsi="Times New Roman" w:cs="Times New Roman"/>
          <w:shd w:val="clear" w:color="auto" w:fill="FFFFFF"/>
        </w:rPr>
        <w:t xml:space="preserve">Wypełniony formularz należy złożyć w terminie od dnia </w:t>
      </w:r>
      <w:r w:rsidRPr="00583BBC">
        <w:rPr>
          <w:rFonts w:ascii="Times New Roman" w:hAnsi="Times New Roman" w:cs="Times New Roman"/>
          <w:spacing w:val="-1"/>
        </w:rPr>
        <w:t>25 września do 31 października 2024 r.</w:t>
      </w:r>
    </w:p>
    <w:p w14:paraId="1EBF24B6" w14:textId="77777777" w:rsidR="00583BBC" w:rsidRPr="00683AD5" w:rsidRDefault="00583BBC" w:rsidP="00583BBC">
      <w:pPr>
        <w:pStyle w:val="Akapitzlist"/>
        <w:numPr>
          <w:ilvl w:val="0"/>
          <w:numId w:val="26"/>
        </w:numPr>
        <w:spacing w:after="160" w:line="259" w:lineRule="auto"/>
        <w:ind w:left="284" w:hanging="284"/>
        <w:rPr>
          <w:rFonts w:ascii="Times New Roman" w:hAnsi="Times New Roman" w:cs="Times New Roman"/>
          <w:shd w:val="clear" w:color="auto" w:fill="FFFFFF"/>
        </w:rPr>
      </w:pPr>
      <w:r w:rsidRPr="00683AD5">
        <w:rPr>
          <w:rFonts w:ascii="Times New Roman" w:hAnsi="Times New Roman" w:cs="Times New Roman"/>
          <w:shd w:val="clear" w:color="auto" w:fill="FFFFFF"/>
        </w:rPr>
        <w:t>elektronicznie na adres: michal.kowal@zbuczyn.pl</w:t>
      </w:r>
    </w:p>
    <w:p w14:paraId="25F020A0" w14:textId="77777777" w:rsidR="00583BBC" w:rsidRPr="00683AD5" w:rsidRDefault="00583BBC" w:rsidP="00583BBC">
      <w:pPr>
        <w:pStyle w:val="Akapitzlist"/>
        <w:numPr>
          <w:ilvl w:val="0"/>
          <w:numId w:val="26"/>
        </w:numPr>
        <w:spacing w:after="160" w:line="259" w:lineRule="auto"/>
        <w:ind w:left="284" w:hanging="284"/>
        <w:rPr>
          <w:rFonts w:ascii="Times New Roman" w:hAnsi="Times New Roman" w:cs="Times New Roman"/>
          <w:shd w:val="clear" w:color="auto" w:fill="FFFFFF"/>
        </w:rPr>
      </w:pPr>
      <w:r w:rsidRPr="00683AD5">
        <w:rPr>
          <w:rFonts w:ascii="Times New Roman" w:hAnsi="Times New Roman" w:cs="Times New Roman"/>
          <w:shd w:val="clear" w:color="auto" w:fill="FFFFFF"/>
        </w:rPr>
        <w:t xml:space="preserve">osobiście w sekretariacie Urzędu Gminy Zbuczyn, Jana Pawła II 1, 08-106 Zbuczyn, </w:t>
      </w:r>
    </w:p>
    <w:p w14:paraId="0820710C" w14:textId="77777777" w:rsidR="00583BBC" w:rsidRPr="00683AD5" w:rsidRDefault="00583BBC" w:rsidP="00583BBC">
      <w:pPr>
        <w:pStyle w:val="Akapitzlist"/>
        <w:numPr>
          <w:ilvl w:val="0"/>
          <w:numId w:val="26"/>
        </w:numPr>
        <w:spacing w:after="160" w:line="259" w:lineRule="auto"/>
        <w:ind w:left="284" w:hanging="284"/>
        <w:rPr>
          <w:rFonts w:ascii="Times New Roman" w:hAnsi="Times New Roman" w:cs="Times New Roman"/>
          <w:shd w:val="clear" w:color="auto" w:fill="FFFFFF"/>
        </w:rPr>
      </w:pPr>
      <w:r w:rsidRPr="00683AD5">
        <w:rPr>
          <w:rFonts w:ascii="Times New Roman" w:hAnsi="Times New Roman" w:cs="Times New Roman"/>
          <w:shd w:val="clear" w:color="auto" w:fill="FFFFFF"/>
        </w:rPr>
        <w:t>drogą korespondencyjną na adres: Urzędu Gminy Zbuczyn, Jana Pawła II 1, 08-106 Zbuczyn,</w:t>
      </w:r>
    </w:p>
    <w:p w14:paraId="4A431BE5" w14:textId="36F68E08" w:rsidR="00FD5D92" w:rsidRPr="00583BBC" w:rsidRDefault="00583BBC" w:rsidP="00583BBC">
      <w:pPr>
        <w:pStyle w:val="Akapitzlist"/>
        <w:numPr>
          <w:ilvl w:val="0"/>
          <w:numId w:val="26"/>
        </w:numPr>
        <w:spacing w:after="160" w:line="259" w:lineRule="auto"/>
        <w:ind w:left="284" w:hanging="284"/>
        <w:rPr>
          <w:rFonts w:ascii="Times New Roman" w:hAnsi="Times New Roman" w:cs="Times New Roman"/>
          <w:shd w:val="clear" w:color="auto" w:fill="FFFFFF"/>
        </w:rPr>
      </w:pPr>
      <w:r w:rsidRPr="00683AD5">
        <w:rPr>
          <w:rFonts w:ascii="Times New Roman" w:hAnsi="Times New Roman" w:cs="Times New Roman"/>
          <w:shd w:val="clear" w:color="auto" w:fill="FFFFFF"/>
        </w:rPr>
        <w:t xml:space="preserve">poprzez formularz online konsultacyjny dostępny elektronicznie pod adresem: </w:t>
      </w:r>
      <w:hyperlink r:id="rId8" w:history="1">
        <w:r w:rsidR="00FE1872" w:rsidRPr="00583BBC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https://ankieta.deltapartner.org.pl/zbuczyn_kr_ankieta</w:t>
        </w:r>
      </w:hyperlink>
      <w:r w:rsidR="009B0A1C" w:rsidRPr="00583BBC">
        <w:rPr>
          <w:rFonts w:ascii="Times New Roman" w:hAnsi="Times New Roman" w:cs="Times New Roman"/>
          <w:shd w:val="clear" w:color="auto" w:fill="FFFFFF"/>
        </w:rPr>
        <w:t xml:space="preserve"> </w:t>
      </w:r>
    </w:p>
    <w:tbl>
      <w:tblPr>
        <w:tblStyle w:val="Tabela-Siatka"/>
        <w:tblW w:w="9412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90"/>
        <w:gridCol w:w="6922"/>
      </w:tblGrid>
      <w:tr w:rsidR="00583BBC" w:rsidRPr="00583BBC" w14:paraId="2C3DBD9F" w14:textId="77777777" w:rsidTr="00583BBC">
        <w:trPr>
          <w:trHeight w:val="707"/>
        </w:trPr>
        <w:tc>
          <w:tcPr>
            <w:tcW w:w="9412" w:type="dxa"/>
            <w:gridSpan w:val="2"/>
            <w:shd w:val="clear" w:color="auto" w:fill="5B9BD5" w:themeFill="accent1"/>
            <w:vAlign w:val="center"/>
          </w:tcPr>
          <w:p w14:paraId="23A92D5B" w14:textId="3939A78F" w:rsidR="00D7570A" w:rsidRPr="00583BBC" w:rsidRDefault="00D7570A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b/>
                <w:bCs/>
                <w:spacing w:val="-2"/>
              </w:rPr>
            </w:pPr>
            <w:r w:rsidRPr="00583BBC">
              <w:rPr>
                <w:rFonts w:ascii="Times New Roman" w:hAnsi="Times New Roman" w:cs="Times New Roman"/>
                <w:b/>
                <w:bCs/>
                <w:spacing w:val="-2"/>
              </w:rPr>
              <w:t>1. Jak Pan/Pani ocenia sposób rekrutacji członków Komitetu Rewitalizacji opisany w §3 Regulaminu stanowiącego załącznik do projektu Uchwały?</w:t>
            </w:r>
          </w:p>
        </w:tc>
      </w:tr>
      <w:tr w:rsidR="00583BBC" w:rsidRPr="00583BBC" w14:paraId="6A7A9765" w14:textId="77777777" w:rsidTr="00583BBC">
        <w:trPr>
          <w:trHeight w:val="1821"/>
        </w:trPr>
        <w:tc>
          <w:tcPr>
            <w:tcW w:w="2490" w:type="dxa"/>
            <w:shd w:val="clear" w:color="auto" w:fill="auto"/>
          </w:tcPr>
          <w:p w14:paraId="72BF8E21" w14:textId="2384949E" w:rsidR="00D7570A" w:rsidRPr="00583BBC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spacing w:val="-2"/>
              </w:rPr>
            </w:pPr>
            <w:r w:rsidRPr="00583BBC">
              <w:rPr>
                <w:rFonts w:ascii="Times New Roman" w:hAnsi="Times New Roman" w:cs="Times New Roman"/>
                <w:spacing w:val="-2"/>
              </w:rPr>
              <w:t>O jest jasny i zrozumiały</w:t>
            </w:r>
          </w:p>
        </w:tc>
        <w:tc>
          <w:tcPr>
            <w:tcW w:w="6922" w:type="dxa"/>
            <w:shd w:val="clear" w:color="auto" w:fill="auto"/>
          </w:tcPr>
          <w:p w14:paraId="3CC847E3" w14:textId="79BF4839" w:rsidR="00D7570A" w:rsidRPr="00583BBC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spacing w:val="-2"/>
              </w:rPr>
            </w:pPr>
            <w:r w:rsidRPr="00583BBC">
              <w:rPr>
                <w:rFonts w:ascii="Times New Roman" w:hAnsi="Times New Roman" w:cs="Times New Roman"/>
                <w:spacing w:val="-2"/>
              </w:rPr>
              <w:t>O należy go zmodyfikować (proszę poniżej uzasadnić wybór odpowiedzi)</w:t>
            </w:r>
          </w:p>
        </w:tc>
      </w:tr>
      <w:tr w:rsidR="00583BBC" w:rsidRPr="00583BBC" w14:paraId="771C2C5A" w14:textId="77777777" w:rsidTr="00583BBC">
        <w:trPr>
          <w:trHeight w:val="431"/>
        </w:trPr>
        <w:tc>
          <w:tcPr>
            <w:tcW w:w="9412" w:type="dxa"/>
            <w:gridSpan w:val="2"/>
            <w:shd w:val="clear" w:color="auto" w:fill="5B9BD5" w:themeFill="accent1"/>
            <w:vAlign w:val="center"/>
          </w:tcPr>
          <w:p w14:paraId="2B58575C" w14:textId="651AE167" w:rsidR="00D7570A" w:rsidRPr="00583BBC" w:rsidRDefault="00D7570A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spacing w:val="-2"/>
              </w:rPr>
            </w:pPr>
            <w:r w:rsidRPr="00583BBC">
              <w:rPr>
                <w:rFonts w:ascii="Times New Roman" w:hAnsi="Times New Roman" w:cs="Times New Roman"/>
                <w:b/>
                <w:bCs/>
                <w:spacing w:val="-2"/>
              </w:rPr>
              <w:t xml:space="preserve">2. Czy z projektu uchwały jasno wynikają cele i zadania Komitetu Rewitalizacji? </w:t>
            </w:r>
          </w:p>
        </w:tc>
      </w:tr>
      <w:tr w:rsidR="00583BBC" w:rsidRPr="00583BBC" w14:paraId="7CA44C42" w14:textId="77777777" w:rsidTr="00583BBC">
        <w:trPr>
          <w:trHeight w:val="2033"/>
        </w:trPr>
        <w:tc>
          <w:tcPr>
            <w:tcW w:w="2490" w:type="dxa"/>
            <w:shd w:val="clear" w:color="auto" w:fill="auto"/>
          </w:tcPr>
          <w:p w14:paraId="3766E61A" w14:textId="3B716F00" w:rsidR="004C0430" w:rsidRPr="00583BBC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bCs/>
                <w:spacing w:val="-2"/>
              </w:rPr>
            </w:pPr>
            <w:r w:rsidRPr="00583BBC">
              <w:rPr>
                <w:rFonts w:ascii="Times New Roman" w:hAnsi="Times New Roman" w:cs="Times New Roman"/>
                <w:bCs/>
                <w:spacing w:val="-2"/>
              </w:rPr>
              <w:t>O TAK</w:t>
            </w:r>
          </w:p>
        </w:tc>
        <w:tc>
          <w:tcPr>
            <w:tcW w:w="6922" w:type="dxa"/>
            <w:shd w:val="clear" w:color="auto" w:fill="auto"/>
          </w:tcPr>
          <w:p w14:paraId="01964366" w14:textId="0AD935D7" w:rsidR="004C0430" w:rsidRPr="00583BBC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spacing w:val="-2"/>
              </w:rPr>
            </w:pPr>
            <w:r w:rsidRPr="00583BBC">
              <w:rPr>
                <w:rFonts w:ascii="Times New Roman" w:hAnsi="Times New Roman" w:cs="Times New Roman"/>
                <w:spacing w:val="-2"/>
              </w:rPr>
              <w:t>O NIE (proszę poniżej uzasadnić wybór odpowiedzi)</w:t>
            </w:r>
          </w:p>
        </w:tc>
      </w:tr>
      <w:tr w:rsidR="00583BBC" w:rsidRPr="00583BBC" w14:paraId="3F514251" w14:textId="77777777" w:rsidTr="00583BBC">
        <w:trPr>
          <w:trHeight w:val="637"/>
        </w:trPr>
        <w:tc>
          <w:tcPr>
            <w:tcW w:w="9412" w:type="dxa"/>
            <w:gridSpan w:val="2"/>
            <w:shd w:val="clear" w:color="auto" w:fill="5B9BD5" w:themeFill="accent1"/>
            <w:vAlign w:val="center"/>
          </w:tcPr>
          <w:p w14:paraId="5799B8BE" w14:textId="50F79BD9" w:rsidR="00D7570A" w:rsidRPr="00583BBC" w:rsidRDefault="00D7570A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spacing w:val="-2"/>
              </w:rPr>
            </w:pPr>
            <w:r w:rsidRPr="00583BBC">
              <w:rPr>
                <w:rFonts w:ascii="Times New Roman" w:hAnsi="Times New Roman" w:cs="Times New Roman"/>
                <w:b/>
                <w:bCs/>
                <w:spacing w:val="-2"/>
              </w:rPr>
              <w:t>3. Czy proponowana liczba członków Komitetu Rewitalizacji zapewnia skuteczność jego funkcjonowania?</w:t>
            </w:r>
          </w:p>
        </w:tc>
      </w:tr>
      <w:tr w:rsidR="00583BBC" w:rsidRPr="00583BBC" w14:paraId="65F40113" w14:textId="77777777" w:rsidTr="00583BBC">
        <w:trPr>
          <w:trHeight w:val="2121"/>
        </w:trPr>
        <w:tc>
          <w:tcPr>
            <w:tcW w:w="2490" w:type="dxa"/>
            <w:shd w:val="clear" w:color="auto" w:fill="auto"/>
          </w:tcPr>
          <w:p w14:paraId="257F2176" w14:textId="6232A283" w:rsidR="00D7570A" w:rsidRPr="00583BBC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bCs/>
                <w:spacing w:val="-2"/>
              </w:rPr>
            </w:pPr>
            <w:r w:rsidRPr="00583BBC">
              <w:rPr>
                <w:rFonts w:ascii="Times New Roman" w:hAnsi="Times New Roman" w:cs="Times New Roman"/>
                <w:bCs/>
                <w:spacing w:val="-2"/>
              </w:rPr>
              <w:t>O TAK</w:t>
            </w:r>
          </w:p>
        </w:tc>
        <w:tc>
          <w:tcPr>
            <w:tcW w:w="6922" w:type="dxa"/>
            <w:shd w:val="clear" w:color="auto" w:fill="auto"/>
          </w:tcPr>
          <w:p w14:paraId="193373F3" w14:textId="2F263927" w:rsidR="00D7570A" w:rsidRPr="00583BBC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spacing w:val="-2"/>
              </w:rPr>
            </w:pPr>
            <w:r w:rsidRPr="00583BBC">
              <w:rPr>
                <w:rFonts w:ascii="Times New Roman" w:hAnsi="Times New Roman" w:cs="Times New Roman"/>
                <w:spacing w:val="-2"/>
              </w:rPr>
              <w:t>O NIE (proszę poniżej uzasadnić wybór odpowiedzi)</w:t>
            </w:r>
          </w:p>
        </w:tc>
      </w:tr>
    </w:tbl>
    <w:p w14:paraId="7AB0D864" w14:textId="77777777" w:rsidR="004C0430" w:rsidRPr="00583BBC" w:rsidRDefault="004C0430" w:rsidP="00843E8A">
      <w:pPr>
        <w:shd w:val="clear" w:color="auto" w:fill="FFFFFF"/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after="0"/>
        <w:ind w:left="10"/>
        <w:jc w:val="both"/>
        <w:rPr>
          <w:rFonts w:ascii="Times New Roman" w:hAnsi="Times New Roman" w:cs="Times New Roman"/>
          <w:spacing w:val="-2"/>
        </w:rPr>
      </w:pPr>
    </w:p>
    <w:sectPr w:rsidR="004C0430" w:rsidRPr="00583BBC" w:rsidSect="00F702B1">
      <w:headerReference w:type="default" r:id="rId9"/>
      <w:footerReference w:type="default" r:id="rId10"/>
      <w:pgSz w:w="11906" w:h="16838"/>
      <w:pgMar w:top="97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6492EE" w14:textId="77777777" w:rsidR="001B3B9A" w:rsidRDefault="001B3B9A" w:rsidP="004C166A">
      <w:pPr>
        <w:spacing w:after="0"/>
      </w:pPr>
      <w:r>
        <w:separator/>
      </w:r>
    </w:p>
  </w:endnote>
  <w:endnote w:type="continuationSeparator" w:id="0">
    <w:p w14:paraId="5CE5FF18" w14:textId="77777777" w:rsidR="001B3B9A" w:rsidRDefault="001B3B9A" w:rsidP="004C16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96977" w14:textId="44ABF08C" w:rsidR="00F23BAA" w:rsidRDefault="00F23BAA">
    <w:pPr>
      <w:pStyle w:val="Stopka"/>
      <w:pBdr>
        <w:top w:val="single" w:sz="4" w:space="1" w:color="D9D9D9" w:themeColor="background1" w:themeShade="D9"/>
      </w:pBdr>
      <w:jc w:val="right"/>
    </w:pPr>
  </w:p>
  <w:p w14:paraId="6CD0C816" w14:textId="77777777" w:rsidR="00F228C0" w:rsidRPr="00F228C0" w:rsidRDefault="00F228C0" w:rsidP="00F228C0">
    <w:pPr>
      <w:pStyle w:val="Stopka"/>
      <w:ind w:left="851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AA332D" w14:textId="77777777" w:rsidR="001B3B9A" w:rsidRDefault="001B3B9A" w:rsidP="004C166A">
      <w:pPr>
        <w:spacing w:after="0"/>
      </w:pPr>
      <w:r>
        <w:separator/>
      </w:r>
    </w:p>
  </w:footnote>
  <w:footnote w:type="continuationSeparator" w:id="0">
    <w:p w14:paraId="50E8F32C" w14:textId="77777777" w:rsidR="001B3B9A" w:rsidRDefault="001B3B9A" w:rsidP="004C16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2504A" w14:textId="01047DB6" w:rsidR="00A77DBB" w:rsidRDefault="00105EEB" w:rsidP="00105EEB">
    <w:pPr>
      <w:pStyle w:val="Nagwek"/>
      <w:tabs>
        <w:tab w:val="clear" w:pos="9072"/>
      </w:tabs>
    </w:pPr>
    <w:r>
      <w:tab/>
    </w:r>
    <w:r w:rsidR="00441B36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B9ECC1" wp14:editId="4C234B17">
              <wp:simplePos x="0" y="0"/>
              <wp:positionH relativeFrom="column">
                <wp:posOffset>-33020</wp:posOffset>
              </wp:positionH>
              <wp:positionV relativeFrom="paragraph">
                <wp:posOffset>312420</wp:posOffset>
              </wp:positionV>
              <wp:extent cx="635" cy="635"/>
              <wp:effectExtent l="5080" t="7620" r="13335" b="1079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C896C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2.6pt;margin-top:24.6pt;width:.0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738B8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F4AF6"/>
    <w:multiLevelType w:val="hybridMultilevel"/>
    <w:tmpl w:val="263EA268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AA4D30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44CD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63FDF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47D9E"/>
    <w:multiLevelType w:val="hybridMultilevel"/>
    <w:tmpl w:val="B9E296CA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133E07"/>
    <w:multiLevelType w:val="hybridMultilevel"/>
    <w:tmpl w:val="B478047E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04016B"/>
    <w:multiLevelType w:val="hybridMultilevel"/>
    <w:tmpl w:val="87008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E3F0F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C269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BA5008"/>
    <w:multiLevelType w:val="hybridMultilevel"/>
    <w:tmpl w:val="CDDAE40C"/>
    <w:lvl w:ilvl="0" w:tplc="45A2DB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951329"/>
    <w:multiLevelType w:val="hybridMultilevel"/>
    <w:tmpl w:val="614AD6D8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1A664C"/>
    <w:multiLevelType w:val="hybridMultilevel"/>
    <w:tmpl w:val="8BCC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6B23EA"/>
    <w:multiLevelType w:val="hybridMultilevel"/>
    <w:tmpl w:val="0756CE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2233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B71916"/>
    <w:multiLevelType w:val="hybridMultilevel"/>
    <w:tmpl w:val="24B82ACE"/>
    <w:lvl w:ilvl="0" w:tplc="8390C82E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69B37F5"/>
    <w:multiLevelType w:val="multilevel"/>
    <w:tmpl w:val="DC30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16527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85BC4"/>
    <w:multiLevelType w:val="hybridMultilevel"/>
    <w:tmpl w:val="30442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3" w15:restartNumberingAfterBreak="0">
    <w:nsid w:val="6CB105E2"/>
    <w:multiLevelType w:val="hybridMultilevel"/>
    <w:tmpl w:val="DE866516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EED2FBA"/>
    <w:multiLevelType w:val="multilevel"/>
    <w:tmpl w:val="42CE2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4054505">
    <w:abstractNumId w:val="6"/>
  </w:num>
  <w:num w:numId="2" w16cid:durableId="1093012699">
    <w:abstractNumId w:val="9"/>
  </w:num>
  <w:num w:numId="3" w16cid:durableId="2101640246">
    <w:abstractNumId w:val="8"/>
  </w:num>
  <w:num w:numId="4" w16cid:durableId="1696035955">
    <w:abstractNumId w:val="0"/>
  </w:num>
  <w:num w:numId="5" w16cid:durableId="329914643">
    <w:abstractNumId w:val="5"/>
  </w:num>
  <w:num w:numId="6" w16cid:durableId="10186466">
    <w:abstractNumId w:val="4"/>
  </w:num>
  <w:num w:numId="7" w16cid:durableId="798836269">
    <w:abstractNumId w:val="20"/>
  </w:num>
  <w:num w:numId="8" w16cid:durableId="1539123768">
    <w:abstractNumId w:val="16"/>
  </w:num>
  <w:num w:numId="9" w16cid:durableId="1852793773">
    <w:abstractNumId w:val="21"/>
  </w:num>
  <w:num w:numId="10" w16cid:durableId="1193764142">
    <w:abstractNumId w:val="10"/>
  </w:num>
  <w:num w:numId="11" w16cid:durableId="1032146147">
    <w:abstractNumId w:val="18"/>
  </w:num>
  <w:num w:numId="12" w16cid:durableId="1554196312">
    <w:abstractNumId w:val="22"/>
  </w:num>
  <w:num w:numId="13" w16cid:durableId="475269089">
    <w:abstractNumId w:val="19"/>
  </w:num>
  <w:num w:numId="14" w16cid:durableId="617764317">
    <w:abstractNumId w:val="24"/>
  </w:num>
  <w:num w:numId="15" w16cid:durableId="463086117">
    <w:abstractNumId w:val="2"/>
  </w:num>
  <w:num w:numId="16" w16cid:durableId="1886483899">
    <w:abstractNumId w:val="11"/>
  </w:num>
  <w:num w:numId="17" w16cid:durableId="360321752">
    <w:abstractNumId w:val="3"/>
  </w:num>
  <w:num w:numId="18" w16cid:durableId="976880755">
    <w:abstractNumId w:val="17"/>
  </w:num>
  <w:num w:numId="19" w16cid:durableId="108859192">
    <w:abstractNumId w:val="12"/>
  </w:num>
  <w:num w:numId="20" w16cid:durableId="525869781">
    <w:abstractNumId w:val="15"/>
  </w:num>
  <w:num w:numId="21" w16cid:durableId="1050419931">
    <w:abstractNumId w:val="23"/>
  </w:num>
  <w:num w:numId="22" w16cid:durableId="457187914">
    <w:abstractNumId w:val="7"/>
  </w:num>
  <w:num w:numId="23" w16cid:durableId="878979500">
    <w:abstractNumId w:val="1"/>
  </w:num>
  <w:num w:numId="24" w16cid:durableId="824711631">
    <w:abstractNumId w:val="14"/>
  </w:num>
  <w:num w:numId="25" w16cid:durableId="1698196777">
    <w:abstractNumId w:val="25"/>
  </w:num>
  <w:num w:numId="26" w16cid:durableId="19306525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A26"/>
    <w:rsid w:val="00006B3B"/>
    <w:rsid w:val="00012FDD"/>
    <w:rsid w:val="00016559"/>
    <w:rsid w:val="00016FDF"/>
    <w:rsid w:val="000279FD"/>
    <w:rsid w:val="000653D1"/>
    <w:rsid w:val="00072EDE"/>
    <w:rsid w:val="00074D71"/>
    <w:rsid w:val="00105EEB"/>
    <w:rsid w:val="001152A6"/>
    <w:rsid w:val="0012044E"/>
    <w:rsid w:val="001356A0"/>
    <w:rsid w:val="001479A3"/>
    <w:rsid w:val="00162D0E"/>
    <w:rsid w:val="00171B6F"/>
    <w:rsid w:val="001B2551"/>
    <w:rsid w:val="001B3B9A"/>
    <w:rsid w:val="001F02F5"/>
    <w:rsid w:val="00201FDD"/>
    <w:rsid w:val="00210052"/>
    <w:rsid w:val="00214A5A"/>
    <w:rsid w:val="0022559B"/>
    <w:rsid w:val="002260BB"/>
    <w:rsid w:val="002A3FDC"/>
    <w:rsid w:val="002E05E3"/>
    <w:rsid w:val="00302D2D"/>
    <w:rsid w:val="00313A50"/>
    <w:rsid w:val="00321917"/>
    <w:rsid w:val="003446B4"/>
    <w:rsid w:val="0035009A"/>
    <w:rsid w:val="003510CA"/>
    <w:rsid w:val="00370AAC"/>
    <w:rsid w:val="00391616"/>
    <w:rsid w:val="003C5119"/>
    <w:rsid w:val="003C6A26"/>
    <w:rsid w:val="003F26BB"/>
    <w:rsid w:val="003F4700"/>
    <w:rsid w:val="004065BC"/>
    <w:rsid w:val="00427D57"/>
    <w:rsid w:val="00432FE3"/>
    <w:rsid w:val="00441B36"/>
    <w:rsid w:val="00471AEB"/>
    <w:rsid w:val="004C0430"/>
    <w:rsid w:val="004C0769"/>
    <w:rsid w:val="004C166A"/>
    <w:rsid w:val="004C2B62"/>
    <w:rsid w:val="004C4B23"/>
    <w:rsid w:val="004F339F"/>
    <w:rsid w:val="00500923"/>
    <w:rsid w:val="005259E3"/>
    <w:rsid w:val="00525ECD"/>
    <w:rsid w:val="00555E62"/>
    <w:rsid w:val="00574188"/>
    <w:rsid w:val="00583BBC"/>
    <w:rsid w:val="00596BCD"/>
    <w:rsid w:val="005A2596"/>
    <w:rsid w:val="005B1D51"/>
    <w:rsid w:val="005C5992"/>
    <w:rsid w:val="005E1BD0"/>
    <w:rsid w:val="005E3750"/>
    <w:rsid w:val="00600AB3"/>
    <w:rsid w:val="00686B0F"/>
    <w:rsid w:val="006E530C"/>
    <w:rsid w:val="00721212"/>
    <w:rsid w:val="00764E0A"/>
    <w:rsid w:val="007751E7"/>
    <w:rsid w:val="007B74FC"/>
    <w:rsid w:val="007D3E45"/>
    <w:rsid w:val="0080392E"/>
    <w:rsid w:val="0081652D"/>
    <w:rsid w:val="00826347"/>
    <w:rsid w:val="00843E8A"/>
    <w:rsid w:val="00882ED1"/>
    <w:rsid w:val="008F7577"/>
    <w:rsid w:val="009230E2"/>
    <w:rsid w:val="009235D8"/>
    <w:rsid w:val="009379C1"/>
    <w:rsid w:val="009A2EBF"/>
    <w:rsid w:val="009B0A1C"/>
    <w:rsid w:val="009C0994"/>
    <w:rsid w:val="009D5939"/>
    <w:rsid w:val="00A10D01"/>
    <w:rsid w:val="00A1724A"/>
    <w:rsid w:val="00A21DCA"/>
    <w:rsid w:val="00A24C92"/>
    <w:rsid w:val="00A309F4"/>
    <w:rsid w:val="00A52C25"/>
    <w:rsid w:val="00A70485"/>
    <w:rsid w:val="00A77DBB"/>
    <w:rsid w:val="00A8562C"/>
    <w:rsid w:val="00A85964"/>
    <w:rsid w:val="00AB147D"/>
    <w:rsid w:val="00AF5779"/>
    <w:rsid w:val="00B10D7D"/>
    <w:rsid w:val="00B22227"/>
    <w:rsid w:val="00B26CD9"/>
    <w:rsid w:val="00B33903"/>
    <w:rsid w:val="00B92D33"/>
    <w:rsid w:val="00BB198A"/>
    <w:rsid w:val="00BD1D66"/>
    <w:rsid w:val="00BE12F2"/>
    <w:rsid w:val="00C072A5"/>
    <w:rsid w:val="00CC271C"/>
    <w:rsid w:val="00CC791B"/>
    <w:rsid w:val="00CE57DC"/>
    <w:rsid w:val="00CF610D"/>
    <w:rsid w:val="00D13D2A"/>
    <w:rsid w:val="00D2336D"/>
    <w:rsid w:val="00D420B4"/>
    <w:rsid w:val="00D7570A"/>
    <w:rsid w:val="00D77007"/>
    <w:rsid w:val="00DB6D53"/>
    <w:rsid w:val="00E00B0E"/>
    <w:rsid w:val="00E05457"/>
    <w:rsid w:val="00E208AD"/>
    <w:rsid w:val="00E37DCB"/>
    <w:rsid w:val="00E422C7"/>
    <w:rsid w:val="00E70E35"/>
    <w:rsid w:val="00ED5178"/>
    <w:rsid w:val="00EE1A5F"/>
    <w:rsid w:val="00F037C0"/>
    <w:rsid w:val="00F228C0"/>
    <w:rsid w:val="00F23BAA"/>
    <w:rsid w:val="00F372B3"/>
    <w:rsid w:val="00F702B1"/>
    <w:rsid w:val="00FA5191"/>
    <w:rsid w:val="00FC5AF8"/>
    <w:rsid w:val="00FD5D92"/>
    <w:rsid w:val="00FE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87B6E"/>
  <w15:docId w15:val="{86B05625-96EA-4E9B-86B2-CE335248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A26"/>
    <w:pPr>
      <w:spacing w:after="20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redniecieniowanie1akcent11">
    <w:name w:val="Średnie cieniowanie 1 — akcent 11"/>
    <w:basedOn w:val="Standardowy"/>
    <w:uiPriority w:val="63"/>
    <w:rsid w:val="003C6A26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elasiatki2akcent11">
    <w:name w:val="Tabela siatki 2 — akcent 11"/>
    <w:basedOn w:val="Standardowy"/>
    <w:uiPriority w:val="47"/>
    <w:rsid w:val="003C6A26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Wyrnienieintensywne">
    <w:name w:val="Intense Emphasis"/>
    <w:basedOn w:val="Domylnaczcionkaakapitu"/>
    <w:uiPriority w:val="21"/>
    <w:qFormat/>
    <w:rsid w:val="003C6A26"/>
    <w:rPr>
      <w:i w:val="0"/>
      <w:iCs/>
      <w:color w:val="767171" w:themeColor="background2" w:themeShade="80"/>
    </w:rPr>
  </w:style>
  <w:style w:type="character" w:styleId="Pogrubienie">
    <w:name w:val="Strong"/>
    <w:basedOn w:val="Domylnaczcionkaakapitu"/>
    <w:uiPriority w:val="22"/>
    <w:qFormat/>
    <w:rsid w:val="000279FD"/>
    <w:rPr>
      <w:b/>
      <w:bCs/>
    </w:rPr>
  </w:style>
  <w:style w:type="paragraph" w:styleId="Akapitzlist">
    <w:name w:val="List Paragraph"/>
    <w:basedOn w:val="Normalny"/>
    <w:uiPriority w:val="34"/>
    <w:qFormat/>
    <w:rsid w:val="000279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166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C166A"/>
  </w:style>
  <w:style w:type="paragraph" w:styleId="Stopka">
    <w:name w:val="footer"/>
    <w:basedOn w:val="Normalny"/>
    <w:link w:val="StopkaZnak"/>
    <w:uiPriority w:val="99"/>
    <w:unhideWhenUsed/>
    <w:rsid w:val="004C166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C166A"/>
  </w:style>
  <w:style w:type="paragraph" w:styleId="Tekstdymka">
    <w:name w:val="Balloon Text"/>
    <w:basedOn w:val="Normalny"/>
    <w:link w:val="TekstdymkaZnak"/>
    <w:uiPriority w:val="99"/>
    <w:semiHidden/>
    <w:unhideWhenUsed/>
    <w:rsid w:val="00A77DB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D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F5779"/>
    <w:rPr>
      <w:color w:val="0000FF"/>
      <w:u w:val="single"/>
    </w:rPr>
  </w:style>
  <w:style w:type="table" w:styleId="Tabela-Siatka">
    <w:name w:val="Table Grid"/>
    <w:basedOn w:val="Standardowy"/>
    <w:uiPriority w:val="59"/>
    <w:rsid w:val="004C0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E05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05E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05E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05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05E3"/>
    <w:rPr>
      <w:b/>
      <w:bCs/>
      <w:sz w:val="20"/>
      <w:szCs w:val="20"/>
    </w:rPr>
  </w:style>
  <w:style w:type="paragraph" w:customStyle="1" w:styleId="pl-2">
    <w:name w:val="pl-2"/>
    <w:basedOn w:val="Normalny"/>
    <w:rsid w:val="002E05E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072EDE"/>
    <w:pPr>
      <w:spacing w:after="0" w:line="240" w:lineRule="auto"/>
    </w:pPr>
  </w:style>
  <w:style w:type="paragraph" w:styleId="Bezodstpw">
    <w:name w:val="No Spacing"/>
    <w:uiPriority w:val="1"/>
    <w:qFormat/>
    <w:rsid w:val="00A856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5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1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4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0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1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0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1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12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1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4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46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kieta.deltapartner.org.pl/zbuczyn_kr_ankiet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640D4-F646-4E6E-AFEA-6F9E4B938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UG UG</cp:lastModifiedBy>
  <cp:revision>6</cp:revision>
  <cp:lastPrinted>2022-05-31T08:30:00Z</cp:lastPrinted>
  <dcterms:created xsi:type="dcterms:W3CDTF">2024-04-02T11:13:00Z</dcterms:created>
  <dcterms:modified xsi:type="dcterms:W3CDTF">2024-09-25T10:41:00Z</dcterms:modified>
</cp:coreProperties>
</file>