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F5825" w14:textId="00CD9847" w:rsidR="00D611C9" w:rsidRPr="004C6529" w:rsidRDefault="00D611C9" w:rsidP="00D611C9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4C6529">
        <w:rPr>
          <w:rFonts w:ascii="Times New Roman" w:hAnsi="Times New Roman" w:cs="Times New Roman"/>
          <w:b/>
          <w:bCs/>
          <w:sz w:val="22"/>
          <w:szCs w:val="22"/>
        </w:rPr>
        <w:t>Załącznik nr 1 do zaproszenia</w:t>
      </w:r>
    </w:p>
    <w:p w14:paraId="750082C1" w14:textId="7106A3CD" w:rsidR="00D611C9" w:rsidRPr="004C6529" w:rsidRDefault="00D611C9" w:rsidP="00D611C9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C6529">
        <w:rPr>
          <w:rFonts w:ascii="Times New Roman" w:hAnsi="Times New Roman" w:cs="Times New Roman"/>
          <w:b/>
          <w:bCs/>
          <w:sz w:val="22"/>
          <w:szCs w:val="22"/>
        </w:rPr>
        <w:t>Opis przedmiotu zamówienia</w:t>
      </w:r>
    </w:p>
    <w:p w14:paraId="2117245A" w14:textId="4A889672" w:rsidR="001E33B7" w:rsidRPr="004C6529" w:rsidRDefault="008F65D5" w:rsidP="001E33B7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4C6529">
        <w:rPr>
          <w:rFonts w:ascii="Times New Roman" w:hAnsi="Times New Roman" w:cs="Times New Roman"/>
          <w:b/>
          <w:bCs/>
          <w:sz w:val="22"/>
          <w:szCs w:val="22"/>
        </w:rPr>
        <w:t xml:space="preserve">Bezprzewodowy system nagłośnieniowy </w:t>
      </w:r>
    </w:p>
    <w:p w14:paraId="2C8F2F3D" w14:textId="58B3B561" w:rsidR="004C6529" w:rsidRPr="004C6529" w:rsidRDefault="001E33B7" w:rsidP="004C6529">
      <w:pPr>
        <w:pStyle w:val="Bezodstpw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2"/>
          <w:szCs w:val="22"/>
        </w:rPr>
      </w:pPr>
      <w:r w:rsidRPr="004C6529">
        <w:rPr>
          <w:rFonts w:ascii="Times New Roman" w:hAnsi="Times New Roman" w:cs="Times New Roman"/>
          <w:sz w:val="22"/>
          <w:szCs w:val="22"/>
        </w:rPr>
        <w:t>Aktywny bezprzewodowy system nagłośnieniowy</w:t>
      </w:r>
      <w:r w:rsidR="008F65D5" w:rsidRPr="004C652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8F65D5" w:rsidRPr="004C6529">
        <w:rPr>
          <w:rFonts w:ascii="Times New Roman" w:hAnsi="Times New Roman" w:cs="Times New Roman"/>
          <w:sz w:val="22"/>
          <w:szCs w:val="22"/>
        </w:rPr>
        <w:t xml:space="preserve">Bose S1 Pro Plus lub </w:t>
      </w:r>
      <w:r w:rsidR="004C6529" w:rsidRPr="004C6529">
        <w:rPr>
          <w:rFonts w:ascii="Times New Roman" w:hAnsi="Times New Roman" w:cs="Times New Roman"/>
          <w:sz w:val="22"/>
          <w:szCs w:val="22"/>
        </w:rPr>
        <w:t>inne równoważne urządzenie; za równoważne zostanie uznane urządzenie o następujących param</w:t>
      </w:r>
      <w:r w:rsidR="001A3AF2">
        <w:rPr>
          <w:rFonts w:ascii="Times New Roman" w:hAnsi="Times New Roman" w:cs="Times New Roman"/>
          <w:sz w:val="22"/>
          <w:szCs w:val="22"/>
        </w:rPr>
        <w:t>e</w:t>
      </w:r>
      <w:r w:rsidR="004C6529" w:rsidRPr="004C6529">
        <w:rPr>
          <w:rFonts w:ascii="Times New Roman" w:hAnsi="Times New Roman" w:cs="Times New Roman"/>
          <w:sz w:val="22"/>
          <w:szCs w:val="22"/>
        </w:rPr>
        <w:t>trach:</w:t>
      </w:r>
    </w:p>
    <w:p w14:paraId="6DE24616" w14:textId="0E3575F3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</w:t>
      </w:r>
      <w:r w:rsidR="001E33B7" w:rsidRPr="004C6529">
        <w:rPr>
          <w:rFonts w:ascii="Times New Roman" w:hAnsi="Times New Roman" w:cs="Times New Roman"/>
          <w:sz w:val="22"/>
          <w:szCs w:val="22"/>
        </w:rPr>
        <w:t>o użytku jako monitor sceniczny, wzmacniacz lub główny system muzyczny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1CA7BA0C" w14:textId="6821744F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</w:t>
      </w:r>
      <w:r w:rsidR="001E33B7" w:rsidRPr="004C6529">
        <w:rPr>
          <w:rFonts w:ascii="Times New Roman" w:hAnsi="Times New Roman" w:cs="Times New Roman"/>
          <w:sz w:val="22"/>
          <w:szCs w:val="22"/>
        </w:rPr>
        <w:t xml:space="preserve">yposażenie głośnika: 1x 6" </w:t>
      </w:r>
      <w:proofErr w:type="spellStart"/>
      <w:r>
        <w:rPr>
          <w:rFonts w:ascii="Times New Roman" w:hAnsi="Times New Roman" w:cs="Times New Roman"/>
          <w:sz w:val="22"/>
          <w:szCs w:val="22"/>
        </w:rPr>
        <w:t>w</w:t>
      </w:r>
      <w:r w:rsidR="001E33B7" w:rsidRPr="004C6529">
        <w:rPr>
          <w:rFonts w:ascii="Times New Roman" w:hAnsi="Times New Roman" w:cs="Times New Roman"/>
          <w:sz w:val="22"/>
          <w:szCs w:val="22"/>
        </w:rPr>
        <w:t>oofer</w:t>
      </w:r>
      <w:proofErr w:type="spellEnd"/>
      <w:r w:rsidR="001E33B7" w:rsidRPr="004C6529">
        <w:rPr>
          <w:rFonts w:ascii="Times New Roman" w:hAnsi="Times New Roman" w:cs="Times New Roman"/>
          <w:sz w:val="22"/>
          <w:szCs w:val="22"/>
        </w:rPr>
        <w:t xml:space="preserve"> i 3x 2,25" </w:t>
      </w:r>
      <w:r>
        <w:rPr>
          <w:rFonts w:ascii="Times New Roman" w:hAnsi="Times New Roman" w:cs="Times New Roman"/>
          <w:sz w:val="22"/>
          <w:szCs w:val="22"/>
        </w:rPr>
        <w:t>d</w:t>
      </w:r>
      <w:r w:rsidR="001E33B7" w:rsidRPr="004C6529">
        <w:rPr>
          <w:rFonts w:ascii="Times New Roman" w:hAnsi="Times New Roman" w:cs="Times New Roman"/>
          <w:sz w:val="22"/>
          <w:szCs w:val="22"/>
        </w:rPr>
        <w:t>river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6999222B" w14:textId="6677E6BE" w:rsidR="001E33B7" w:rsidRPr="004C6529" w:rsidRDefault="001E33B7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4C6529">
        <w:rPr>
          <w:rFonts w:ascii="Times New Roman" w:hAnsi="Times New Roman" w:cs="Times New Roman"/>
          <w:sz w:val="22"/>
          <w:szCs w:val="22"/>
        </w:rPr>
        <w:t xml:space="preserve">akumulator </w:t>
      </w:r>
      <w:proofErr w:type="spellStart"/>
      <w:r w:rsidRPr="004C6529">
        <w:rPr>
          <w:rFonts w:ascii="Times New Roman" w:hAnsi="Times New Roman" w:cs="Times New Roman"/>
          <w:sz w:val="22"/>
          <w:szCs w:val="22"/>
        </w:rPr>
        <w:t>litowo</w:t>
      </w:r>
      <w:proofErr w:type="spellEnd"/>
      <w:r w:rsidRPr="004C6529">
        <w:rPr>
          <w:rFonts w:ascii="Times New Roman" w:hAnsi="Times New Roman" w:cs="Times New Roman"/>
          <w:sz w:val="22"/>
          <w:szCs w:val="22"/>
        </w:rPr>
        <w:t>-jonowy</w:t>
      </w:r>
      <w:r w:rsidR="001A3AF2">
        <w:rPr>
          <w:rFonts w:ascii="Times New Roman" w:hAnsi="Times New Roman" w:cs="Times New Roman"/>
          <w:sz w:val="22"/>
          <w:szCs w:val="22"/>
        </w:rPr>
        <w:t>;</w:t>
      </w:r>
    </w:p>
    <w:p w14:paraId="32C0B439" w14:textId="328499CF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="001E33B7" w:rsidRPr="004C6529">
        <w:rPr>
          <w:rFonts w:ascii="Times New Roman" w:hAnsi="Times New Roman" w:cs="Times New Roman"/>
          <w:sz w:val="22"/>
          <w:szCs w:val="22"/>
        </w:rPr>
        <w:t xml:space="preserve">zas pracy </w:t>
      </w:r>
      <w:r>
        <w:rPr>
          <w:rFonts w:ascii="Times New Roman" w:hAnsi="Times New Roman" w:cs="Times New Roman"/>
          <w:sz w:val="22"/>
          <w:szCs w:val="22"/>
        </w:rPr>
        <w:t>na akumulatorze - nie mniej niż 8 godzin;</w:t>
      </w:r>
    </w:p>
    <w:p w14:paraId="25CEB810" w14:textId="36678C4E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</w:t>
      </w:r>
      <w:r w:rsidR="001E33B7" w:rsidRPr="004C6529">
        <w:rPr>
          <w:rFonts w:ascii="Times New Roman" w:hAnsi="Times New Roman" w:cs="Times New Roman"/>
          <w:sz w:val="22"/>
          <w:szCs w:val="22"/>
        </w:rPr>
        <w:t>unkcja szybkiego ładowania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067810FD" w14:textId="3D7E5F35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 najmniej </w:t>
      </w:r>
      <w:r w:rsidR="001E33B7" w:rsidRPr="004C6529">
        <w:rPr>
          <w:rFonts w:ascii="Times New Roman" w:hAnsi="Times New Roman" w:cs="Times New Roman"/>
          <w:sz w:val="22"/>
          <w:szCs w:val="22"/>
        </w:rPr>
        <w:t>4 możliwości pozycjonowania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47305EDA" w14:textId="6C1A61D9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</w:t>
      </w:r>
      <w:r w:rsidR="001E33B7" w:rsidRPr="004C6529">
        <w:rPr>
          <w:rFonts w:ascii="Times New Roman" w:hAnsi="Times New Roman" w:cs="Times New Roman"/>
          <w:sz w:val="22"/>
          <w:szCs w:val="22"/>
        </w:rPr>
        <w:t xml:space="preserve">integrowany 3-kanałowy mikser z wyświetlaczem, </w:t>
      </w:r>
      <w:proofErr w:type="spellStart"/>
      <w:r>
        <w:rPr>
          <w:rFonts w:ascii="Times New Roman" w:hAnsi="Times New Roman" w:cs="Times New Roman"/>
          <w:sz w:val="22"/>
          <w:szCs w:val="22"/>
        </w:rPr>
        <w:t>r</w:t>
      </w:r>
      <w:r w:rsidR="001E33B7" w:rsidRPr="004C6529">
        <w:rPr>
          <w:rFonts w:ascii="Times New Roman" w:hAnsi="Times New Roman" w:cs="Times New Roman"/>
          <w:sz w:val="22"/>
          <w:szCs w:val="22"/>
        </w:rPr>
        <w:t>everb</w:t>
      </w:r>
      <w:proofErr w:type="spellEnd"/>
      <w:r w:rsidR="001E33B7" w:rsidRPr="004C6529">
        <w:rPr>
          <w:rFonts w:ascii="Times New Roman" w:hAnsi="Times New Roman" w:cs="Times New Roman"/>
          <w:sz w:val="22"/>
          <w:szCs w:val="22"/>
        </w:rPr>
        <w:t xml:space="preserve"> i sterownikiem EQ dla tonów niskich i wysokich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25B399BA" w14:textId="34174A0C" w:rsidR="001E33B7" w:rsidRPr="004C6529" w:rsidRDefault="001E33B7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4C6529">
        <w:rPr>
          <w:rFonts w:ascii="Times New Roman" w:hAnsi="Times New Roman" w:cs="Times New Roman"/>
          <w:sz w:val="22"/>
          <w:szCs w:val="22"/>
        </w:rPr>
        <w:t>Bluetooth</w:t>
      </w:r>
      <w:r w:rsidR="001A3AF2">
        <w:rPr>
          <w:rFonts w:ascii="Times New Roman" w:hAnsi="Times New Roman" w:cs="Times New Roman"/>
          <w:sz w:val="22"/>
          <w:szCs w:val="22"/>
        </w:rPr>
        <w:t>;</w:t>
      </w:r>
    </w:p>
    <w:p w14:paraId="5ADD3C16" w14:textId="7C80875F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kontrola ustawień przez dedykowaną aplikację;</w:t>
      </w:r>
    </w:p>
    <w:p w14:paraId="4CB9817D" w14:textId="78C45CDC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</w:t>
      </w:r>
      <w:r w:rsidR="001E33B7" w:rsidRPr="004C6529">
        <w:rPr>
          <w:rFonts w:ascii="Times New Roman" w:hAnsi="Times New Roman" w:cs="Times New Roman"/>
          <w:sz w:val="22"/>
          <w:szCs w:val="22"/>
        </w:rPr>
        <w:t>ejścia</w:t>
      </w:r>
      <w:r>
        <w:rPr>
          <w:rFonts w:ascii="Times New Roman" w:hAnsi="Times New Roman" w:cs="Times New Roman"/>
          <w:sz w:val="22"/>
          <w:szCs w:val="22"/>
        </w:rPr>
        <w:t xml:space="preserve"> co najmniej</w:t>
      </w:r>
      <w:r w:rsidR="001E33B7" w:rsidRPr="004C6529">
        <w:rPr>
          <w:rFonts w:ascii="Times New Roman" w:hAnsi="Times New Roman" w:cs="Times New Roman"/>
          <w:sz w:val="22"/>
          <w:szCs w:val="22"/>
        </w:rPr>
        <w:t xml:space="preserve">: 2 x wtyczka </w:t>
      </w:r>
      <w:proofErr w:type="spellStart"/>
      <w:r w:rsidR="001E33B7" w:rsidRPr="004C6529">
        <w:rPr>
          <w:rFonts w:ascii="Times New Roman" w:hAnsi="Times New Roman" w:cs="Times New Roman"/>
          <w:sz w:val="22"/>
          <w:szCs w:val="22"/>
        </w:rPr>
        <w:t>jack</w:t>
      </w:r>
      <w:proofErr w:type="spellEnd"/>
      <w:r w:rsidR="001E33B7" w:rsidRPr="004C6529">
        <w:rPr>
          <w:rFonts w:ascii="Times New Roman" w:hAnsi="Times New Roman" w:cs="Times New Roman"/>
          <w:sz w:val="22"/>
          <w:szCs w:val="22"/>
        </w:rPr>
        <w:t xml:space="preserve"> kombi XLR 6,3 mm, 1 x wtyczka </w:t>
      </w:r>
      <w:proofErr w:type="spellStart"/>
      <w:r w:rsidR="001E33B7" w:rsidRPr="004C6529">
        <w:rPr>
          <w:rFonts w:ascii="Times New Roman" w:hAnsi="Times New Roman" w:cs="Times New Roman"/>
          <w:sz w:val="22"/>
          <w:szCs w:val="22"/>
        </w:rPr>
        <w:t>jack</w:t>
      </w:r>
      <w:proofErr w:type="spellEnd"/>
      <w:r w:rsidR="001E33B7" w:rsidRPr="004C6529">
        <w:rPr>
          <w:rFonts w:ascii="Times New Roman" w:hAnsi="Times New Roman" w:cs="Times New Roman"/>
          <w:sz w:val="22"/>
          <w:szCs w:val="22"/>
        </w:rPr>
        <w:t xml:space="preserve"> 6,3 mm, 1 x wtyczka </w:t>
      </w:r>
      <w:proofErr w:type="spellStart"/>
      <w:r w:rsidR="001E33B7" w:rsidRPr="004C6529">
        <w:rPr>
          <w:rFonts w:ascii="Times New Roman" w:hAnsi="Times New Roman" w:cs="Times New Roman"/>
          <w:sz w:val="22"/>
          <w:szCs w:val="22"/>
        </w:rPr>
        <w:t>minijack</w:t>
      </w:r>
      <w:proofErr w:type="spellEnd"/>
      <w:r w:rsidR="001E33B7" w:rsidRPr="004C6529">
        <w:rPr>
          <w:rFonts w:ascii="Times New Roman" w:hAnsi="Times New Roman" w:cs="Times New Roman"/>
          <w:sz w:val="22"/>
          <w:szCs w:val="22"/>
        </w:rPr>
        <w:t xml:space="preserve"> 3,5 mm</w:t>
      </w:r>
    </w:p>
    <w:p w14:paraId="03A97EC4" w14:textId="18DDFDEC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</w:t>
      </w:r>
      <w:r w:rsidR="001E33B7" w:rsidRPr="004C6529">
        <w:rPr>
          <w:rFonts w:ascii="Times New Roman" w:hAnsi="Times New Roman" w:cs="Times New Roman"/>
          <w:sz w:val="22"/>
          <w:szCs w:val="22"/>
        </w:rPr>
        <w:t>yjście</w:t>
      </w:r>
      <w:r>
        <w:rPr>
          <w:rFonts w:ascii="Times New Roman" w:hAnsi="Times New Roman" w:cs="Times New Roman"/>
          <w:sz w:val="22"/>
          <w:szCs w:val="22"/>
        </w:rPr>
        <w:t xml:space="preserve"> co najmniej</w:t>
      </w:r>
      <w:r w:rsidR="001E33B7" w:rsidRPr="004C6529">
        <w:rPr>
          <w:rFonts w:ascii="Times New Roman" w:hAnsi="Times New Roman" w:cs="Times New Roman"/>
          <w:sz w:val="22"/>
          <w:szCs w:val="22"/>
        </w:rPr>
        <w:t>: 1 x XLR out</w:t>
      </w:r>
    </w:p>
    <w:p w14:paraId="1870DD54" w14:textId="4BC3D42D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</w:t>
      </w:r>
      <w:r w:rsidR="001E33B7" w:rsidRPr="004C6529">
        <w:rPr>
          <w:rFonts w:ascii="Times New Roman" w:hAnsi="Times New Roman" w:cs="Times New Roman"/>
          <w:sz w:val="22"/>
          <w:szCs w:val="22"/>
        </w:rPr>
        <w:t>ołnierz statywu 35 mm</w:t>
      </w:r>
    </w:p>
    <w:p w14:paraId="53575FA1" w14:textId="167D89CF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</w:t>
      </w:r>
      <w:r w:rsidR="001E33B7" w:rsidRPr="004C6529">
        <w:rPr>
          <w:rFonts w:ascii="Times New Roman" w:hAnsi="Times New Roman" w:cs="Times New Roman"/>
          <w:sz w:val="22"/>
          <w:szCs w:val="22"/>
        </w:rPr>
        <w:t>abel zasilający</w:t>
      </w:r>
    </w:p>
    <w:p w14:paraId="6A046495" w14:textId="3E5B0A76" w:rsidR="001E33B7" w:rsidRPr="001A3AF2" w:rsidRDefault="001E33B7" w:rsidP="00BF7DA7">
      <w:pPr>
        <w:pStyle w:val="Bezodstpw"/>
        <w:numPr>
          <w:ilvl w:val="0"/>
          <w:numId w:val="5"/>
        </w:numPr>
        <w:spacing w:before="240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A3AF2">
        <w:rPr>
          <w:rFonts w:ascii="Times New Roman" w:hAnsi="Times New Roman" w:cs="Times New Roman"/>
          <w:sz w:val="22"/>
          <w:szCs w:val="22"/>
        </w:rPr>
        <w:t>Torba / plecak</w:t>
      </w:r>
    </w:p>
    <w:p w14:paraId="45938F3B" w14:textId="2F24D797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przystosowany do zaoferowanego urządzenia</w:t>
      </w:r>
    </w:p>
    <w:p w14:paraId="48EAA1E0" w14:textId="242A9CB6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</w:t>
      </w:r>
      <w:r w:rsidR="001E33B7" w:rsidRPr="004C6529">
        <w:rPr>
          <w:rFonts w:ascii="Times New Roman" w:hAnsi="Times New Roman" w:cs="Times New Roman"/>
          <w:sz w:val="22"/>
          <w:szCs w:val="22"/>
        </w:rPr>
        <w:t>yściełane</w:t>
      </w:r>
      <w:r>
        <w:rPr>
          <w:rFonts w:ascii="Times New Roman" w:hAnsi="Times New Roman" w:cs="Times New Roman"/>
          <w:sz w:val="22"/>
          <w:szCs w:val="22"/>
        </w:rPr>
        <w:t xml:space="preserve"> wnętrze</w:t>
      </w:r>
    </w:p>
    <w:p w14:paraId="6C50E73D" w14:textId="11CAC691" w:rsidR="001E33B7" w:rsidRPr="004C6529" w:rsidRDefault="001E33B7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4C6529">
        <w:rPr>
          <w:rFonts w:ascii="Times New Roman" w:hAnsi="Times New Roman" w:cs="Times New Roman"/>
          <w:sz w:val="22"/>
          <w:szCs w:val="22"/>
        </w:rPr>
        <w:t>kieszenie na akcesoria po bokach</w:t>
      </w:r>
    </w:p>
    <w:p w14:paraId="76C3F955" w14:textId="2B3050FD" w:rsidR="001E33B7" w:rsidRPr="004C6529" w:rsidRDefault="001E33B7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4C6529">
        <w:rPr>
          <w:rFonts w:ascii="Times New Roman" w:hAnsi="Times New Roman" w:cs="Times New Roman"/>
          <w:sz w:val="22"/>
          <w:szCs w:val="22"/>
        </w:rPr>
        <w:t>wytrzymały uchwyt do przenoszenia</w:t>
      </w:r>
    </w:p>
    <w:p w14:paraId="57411A8D" w14:textId="47F310C9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</w:t>
      </w:r>
      <w:r w:rsidR="001E33B7" w:rsidRPr="004C6529">
        <w:rPr>
          <w:rFonts w:ascii="Times New Roman" w:hAnsi="Times New Roman" w:cs="Times New Roman"/>
          <w:sz w:val="22"/>
          <w:szCs w:val="22"/>
        </w:rPr>
        <w:t>zelki plecakowe z tyłu</w:t>
      </w:r>
    </w:p>
    <w:p w14:paraId="77A489FB" w14:textId="3CA5E18F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="001E33B7" w:rsidRPr="004C6529">
        <w:rPr>
          <w:rFonts w:ascii="Times New Roman" w:hAnsi="Times New Roman" w:cs="Times New Roman"/>
          <w:sz w:val="22"/>
          <w:szCs w:val="22"/>
        </w:rPr>
        <w:t>okrywa z zamkiem błyskawicznym</w:t>
      </w:r>
    </w:p>
    <w:p w14:paraId="7E4E5E90" w14:textId="7F9AE109" w:rsidR="001E33B7" w:rsidRPr="004C6529" w:rsidRDefault="001A3AF2" w:rsidP="001A3AF2">
      <w:pPr>
        <w:pStyle w:val="Bezodstpw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</w:t>
      </w:r>
      <w:r w:rsidR="001E33B7" w:rsidRPr="004C6529">
        <w:rPr>
          <w:rFonts w:ascii="Times New Roman" w:hAnsi="Times New Roman" w:cs="Times New Roman"/>
          <w:sz w:val="22"/>
          <w:szCs w:val="22"/>
        </w:rPr>
        <w:t>iatka i przegródki na akcesoria na zamek błyskawiczny po wewnętrznej stronie pokrywy</w:t>
      </w:r>
    </w:p>
    <w:p w14:paraId="4812AFB1" w14:textId="15030935" w:rsidR="001E33B7" w:rsidRPr="001A3AF2" w:rsidRDefault="001E33B7" w:rsidP="001A3AF2">
      <w:pPr>
        <w:pStyle w:val="Bezodstpw"/>
        <w:numPr>
          <w:ilvl w:val="0"/>
          <w:numId w:val="5"/>
        </w:numPr>
        <w:spacing w:before="240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A3AF2">
        <w:rPr>
          <w:rFonts w:ascii="Times New Roman" w:hAnsi="Times New Roman" w:cs="Times New Roman"/>
          <w:sz w:val="22"/>
          <w:szCs w:val="22"/>
        </w:rPr>
        <w:t>System bezprzewodowy do mikrofonów 2,4 GHz</w:t>
      </w:r>
    </w:p>
    <w:p w14:paraId="0FEAE954" w14:textId="58E24675" w:rsidR="001E33B7" w:rsidRPr="004C6529" w:rsidRDefault="001A3AF2" w:rsidP="00BF7DA7">
      <w:pPr>
        <w:pStyle w:val="Bezodstpw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dedykowany</w:t>
      </w:r>
      <w:r w:rsidR="001E33B7" w:rsidRPr="004C6529">
        <w:rPr>
          <w:rFonts w:ascii="Times New Roman" w:hAnsi="Times New Roman" w:cs="Times New Roman"/>
          <w:sz w:val="22"/>
          <w:szCs w:val="22"/>
        </w:rPr>
        <w:t xml:space="preserve"> do użytku z </w:t>
      </w:r>
      <w:r>
        <w:rPr>
          <w:rFonts w:ascii="Times New Roman" w:hAnsi="Times New Roman" w:cs="Times New Roman"/>
          <w:sz w:val="22"/>
          <w:szCs w:val="22"/>
        </w:rPr>
        <w:t>zaoferowanym urządzeniem</w:t>
      </w:r>
    </w:p>
    <w:p w14:paraId="78A2D876" w14:textId="0A6B019C" w:rsidR="001E33B7" w:rsidRPr="004C6529" w:rsidRDefault="001A3AF2" w:rsidP="00BF7DA7">
      <w:pPr>
        <w:pStyle w:val="Bezodstpw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="001E33B7" w:rsidRPr="004C6529">
        <w:rPr>
          <w:rFonts w:ascii="Times New Roman" w:hAnsi="Times New Roman" w:cs="Times New Roman"/>
          <w:sz w:val="22"/>
          <w:szCs w:val="22"/>
        </w:rPr>
        <w:t xml:space="preserve">rzełącznik </w:t>
      </w:r>
      <w:proofErr w:type="spellStart"/>
      <w:r w:rsidR="001E33B7" w:rsidRPr="004C6529">
        <w:rPr>
          <w:rFonts w:ascii="Times New Roman" w:hAnsi="Times New Roman" w:cs="Times New Roman"/>
          <w:sz w:val="22"/>
          <w:szCs w:val="22"/>
        </w:rPr>
        <w:t>Mute</w:t>
      </w:r>
      <w:proofErr w:type="spellEnd"/>
    </w:p>
    <w:p w14:paraId="1A5710BE" w14:textId="5A1A9A01" w:rsidR="001E33B7" w:rsidRPr="004C6529" w:rsidRDefault="001A3AF2" w:rsidP="00BF7DA7">
      <w:pPr>
        <w:pStyle w:val="Bezodstpw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</w:t>
      </w:r>
      <w:r w:rsidR="001E33B7" w:rsidRPr="004C6529">
        <w:rPr>
          <w:rFonts w:ascii="Times New Roman" w:hAnsi="Times New Roman" w:cs="Times New Roman"/>
          <w:sz w:val="22"/>
          <w:szCs w:val="22"/>
        </w:rPr>
        <w:t xml:space="preserve">integrowana bateria - ładowana przez USB-C lub zintegrowane gniazdo do ładowania </w:t>
      </w:r>
    </w:p>
    <w:p w14:paraId="7E942075" w14:textId="77777777" w:rsidR="001E33B7" w:rsidRPr="004C6529" w:rsidRDefault="001E33B7" w:rsidP="00BF7DA7">
      <w:pPr>
        <w:pStyle w:val="Bezodstpw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4C6529">
        <w:rPr>
          <w:rFonts w:ascii="Times New Roman" w:hAnsi="Times New Roman" w:cs="Times New Roman"/>
          <w:sz w:val="22"/>
          <w:szCs w:val="22"/>
        </w:rPr>
        <w:t>Łącze: XLR żeńskie</w:t>
      </w:r>
    </w:p>
    <w:p w14:paraId="21112A46" w14:textId="77777777" w:rsidR="00470721" w:rsidRPr="004C6529" w:rsidRDefault="00470721" w:rsidP="00470721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5852C972" w14:textId="2D590103" w:rsidR="00470721" w:rsidRPr="001A3AF2" w:rsidRDefault="00D611C9" w:rsidP="001A3AF2">
      <w:pPr>
        <w:pStyle w:val="Bezodstpw"/>
        <w:numPr>
          <w:ilvl w:val="0"/>
          <w:numId w:val="5"/>
        </w:numPr>
        <w:spacing w:before="240"/>
        <w:ind w:left="284" w:hanging="284"/>
        <w:rPr>
          <w:rFonts w:ascii="Times New Roman" w:hAnsi="Times New Roman" w:cs="Times New Roman"/>
          <w:sz w:val="22"/>
          <w:szCs w:val="22"/>
        </w:rPr>
      </w:pPr>
      <w:r w:rsidRPr="001A3AF2">
        <w:rPr>
          <w:rFonts w:ascii="Times New Roman" w:hAnsi="Times New Roman" w:cs="Times New Roman"/>
          <w:sz w:val="22"/>
          <w:szCs w:val="22"/>
        </w:rPr>
        <w:t xml:space="preserve">Dynamiczny mikrofon </w:t>
      </w:r>
      <w:proofErr w:type="spellStart"/>
      <w:r w:rsidRPr="001A3AF2">
        <w:rPr>
          <w:rFonts w:ascii="Times New Roman" w:hAnsi="Times New Roman" w:cs="Times New Roman"/>
          <w:sz w:val="22"/>
          <w:szCs w:val="22"/>
        </w:rPr>
        <w:t>wokalowy</w:t>
      </w:r>
      <w:proofErr w:type="spellEnd"/>
      <w:r w:rsidRPr="001A3AF2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1A3AF2">
        <w:rPr>
          <w:rFonts w:ascii="Times New Roman" w:hAnsi="Times New Roman" w:cs="Times New Roman"/>
          <w:sz w:val="22"/>
          <w:szCs w:val="22"/>
        </w:rPr>
        <w:t>superkardioidalny</w:t>
      </w:r>
      <w:proofErr w:type="spellEnd"/>
      <w:r w:rsidRPr="001A3AF2">
        <w:rPr>
          <w:rFonts w:ascii="Times New Roman" w:hAnsi="Times New Roman" w:cs="Times New Roman"/>
          <w:sz w:val="22"/>
          <w:szCs w:val="22"/>
        </w:rPr>
        <w:t xml:space="preserve"> </w:t>
      </w:r>
      <w:r w:rsidRPr="004C6529">
        <w:rPr>
          <w:rFonts w:ascii="Times New Roman" w:hAnsi="Times New Roman" w:cs="Times New Roman"/>
          <w:sz w:val="22"/>
          <w:szCs w:val="22"/>
        </w:rPr>
        <w:t xml:space="preserve">typu </w:t>
      </w:r>
      <w:proofErr w:type="spellStart"/>
      <w:r w:rsidR="00470721" w:rsidRPr="004C6529">
        <w:rPr>
          <w:rFonts w:ascii="Times New Roman" w:hAnsi="Times New Roman" w:cs="Times New Roman"/>
          <w:sz w:val="22"/>
          <w:szCs w:val="22"/>
        </w:rPr>
        <w:t>Sennheiser</w:t>
      </w:r>
      <w:proofErr w:type="spellEnd"/>
      <w:r w:rsidR="00470721" w:rsidRPr="004C6529">
        <w:rPr>
          <w:rFonts w:ascii="Times New Roman" w:hAnsi="Times New Roman" w:cs="Times New Roman"/>
          <w:sz w:val="22"/>
          <w:szCs w:val="22"/>
        </w:rPr>
        <w:t xml:space="preserve"> E 945 </w:t>
      </w:r>
      <w:r w:rsidR="008F65D5" w:rsidRPr="004C6529">
        <w:rPr>
          <w:rFonts w:ascii="Times New Roman" w:hAnsi="Times New Roman" w:cs="Times New Roman"/>
          <w:sz w:val="22"/>
          <w:szCs w:val="22"/>
        </w:rPr>
        <w:t>lub o równoważnych parametrach</w:t>
      </w:r>
      <w:r w:rsidRPr="004C6529">
        <w:rPr>
          <w:rFonts w:ascii="Times New Roman" w:hAnsi="Times New Roman" w:cs="Times New Roman"/>
          <w:sz w:val="22"/>
          <w:szCs w:val="22"/>
        </w:rPr>
        <w:t>.</w:t>
      </w:r>
    </w:p>
    <w:p w14:paraId="5D4633CC" w14:textId="7B0702B6" w:rsidR="00470721" w:rsidRPr="004C6529" w:rsidRDefault="00470721" w:rsidP="00470721">
      <w:pPr>
        <w:pStyle w:val="Bezodstpw"/>
        <w:rPr>
          <w:rFonts w:ascii="Times New Roman" w:hAnsi="Times New Roman" w:cs="Times New Roman"/>
          <w:sz w:val="22"/>
          <w:szCs w:val="22"/>
        </w:rPr>
      </w:pPr>
    </w:p>
    <w:sectPr w:rsidR="00470721" w:rsidRPr="004C6529" w:rsidSect="00D611C9">
      <w:headerReference w:type="default" r:id="rId8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AE9E2" w14:textId="77777777" w:rsidR="00C75F1D" w:rsidRDefault="00C75F1D" w:rsidP="00D611C9">
      <w:pPr>
        <w:spacing w:after="0" w:line="240" w:lineRule="auto"/>
      </w:pPr>
      <w:r>
        <w:separator/>
      </w:r>
    </w:p>
  </w:endnote>
  <w:endnote w:type="continuationSeparator" w:id="0">
    <w:p w14:paraId="41DB1B27" w14:textId="77777777" w:rsidR="00C75F1D" w:rsidRDefault="00C75F1D" w:rsidP="00D6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FEF06" w14:textId="77777777" w:rsidR="00C75F1D" w:rsidRDefault="00C75F1D" w:rsidP="00D611C9">
      <w:pPr>
        <w:spacing w:after="0" w:line="240" w:lineRule="auto"/>
      </w:pPr>
      <w:r>
        <w:separator/>
      </w:r>
    </w:p>
  </w:footnote>
  <w:footnote w:type="continuationSeparator" w:id="0">
    <w:p w14:paraId="2D2C899E" w14:textId="77777777" w:rsidR="00C75F1D" w:rsidRDefault="00C75F1D" w:rsidP="00D6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5F3A1" w14:textId="18B391EA" w:rsidR="00D611C9" w:rsidRDefault="00D611C9">
    <w:pPr>
      <w:pStyle w:val="Nagwek"/>
    </w:pPr>
    <w:r>
      <w:rPr>
        <w:noProof/>
      </w:rPr>
      <w:drawing>
        <wp:inline distT="0" distB="0" distL="0" distR="0" wp14:anchorId="3BF1814B" wp14:editId="7A3454B1">
          <wp:extent cx="5760720" cy="522913"/>
          <wp:effectExtent l="0" t="0" r="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D753A"/>
    <w:multiLevelType w:val="multilevel"/>
    <w:tmpl w:val="0EA4E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707C75"/>
    <w:multiLevelType w:val="hybridMultilevel"/>
    <w:tmpl w:val="AFD02D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C5598"/>
    <w:multiLevelType w:val="multilevel"/>
    <w:tmpl w:val="F850C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4A46BD"/>
    <w:multiLevelType w:val="hybridMultilevel"/>
    <w:tmpl w:val="B85AD380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022C1"/>
    <w:multiLevelType w:val="multilevel"/>
    <w:tmpl w:val="1A5ED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8A665A"/>
    <w:multiLevelType w:val="hybridMultilevel"/>
    <w:tmpl w:val="A828B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C92E6F"/>
    <w:multiLevelType w:val="hybridMultilevel"/>
    <w:tmpl w:val="EA741042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443342">
    <w:abstractNumId w:val="0"/>
  </w:num>
  <w:num w:numId="2" w16cid:durableId="1685016623">
    <w:abstractNumId w:val="4"/>
  </w:num>
  <w:num w:numId="3" w16cid:durableId="315380477">
    <w:abstractNumId w:val="2"/>
  </w:num>
  <w:num w:numId="4" w16cid:durableId="151458999">
    <w:abstractNumId w:val="5"/>
  </w:num>
  <w:num w:numId="5" w16cid:durableId="1577665952">
    <w:abstractNumId w:val="1"/>
  </w:num>
  <w:num w:numId="6" w16cid:durableId="612395421">
    <w:abstractNumId w:val="6"/>
  </w:num>
  <w:num w:numId="7" w16cid:durableId="20869557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3B7"/>
    <w:rsid w:val="00073503"/>
    <w:rsid w:val="001A3AF2"/>
    <w:rsid w:val="001E33B7"/>
    <w:rsid w:val="002C087A"/>
    <w:rsid w:val="00470721"/>
    <w:rsid w:val="004C6529"/>
    <w:rsid w:val="00570B60"/>
    <w:rsid w:val="00594B00"/>
    <w:rsid w:val="005F5FDD"/>
    <w:rsid w:val="00627262"/>
    <w:rsid w:val="0068646F"/>
    <w:rsid w:val="007609C6"/>
    <w:rsid w:val="007665E2"/>
    <w:rsid w:val="008E0DE8"/>
    <w:rsid w:val="008F65D5"/>
    <w:rsid w:val="00A2690E"/>
    <w:rsid w:val="00AA27FD"/>
    <w:rsid w:val="00BA41A6"/>
    <w:rsid w:val="00BF7DA7"/>
    <w:rsid w:val="00C14496"/>
    <w:rsid w:val="00C75F1D"/>
    <w:rsid w:val="00D611C9"/>
    <w:rsid w:val="00D93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6C3EF"/>
  <w15:chartTrackingRefBased/>
  <w15:docId w15:val="{EC32C69B-2802-4394-8B08-359C67863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E33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E33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33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33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33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33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33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33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33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33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1E33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33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33B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33B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33B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33B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33B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33B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E33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33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33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E33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E33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E33B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E33B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E33B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33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33B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E33B7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1E33B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61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1C9"/>
  </w:style>
  <w:style w:type="paragraph" w:styleId="Stopka">
    <w:name w:val="footer"/>
    <w:basedOn w:val="Normalny"/>
    <w:link w:val="StopkaZnak"/>
    <w:uiPriority w:val="99"/>
    <w:unhideWhenUsed/>
    <w:rsid w:val="00D61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A6ED4-5C28-483A-AF71-01AC70572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Zbuczyn Gmina Zbuczyn</dc:creator>
  <cp:keywords/>
  <dc:description/>
  <cp:lastModifiedBy>PC37</cp:lastModifiedBy>
  <cp:revision>2</cp:revision>
  <dcterms:created xsi:type="dcterms:W3CDTF">2025-11-07T14:10:00Z</dcterms:created>
  <dcterms:modified xsi:type="dcterms:W3CDTF">2025-11-07T14:10:00Z</dcterms:modified>
</cp:coreProperties>
</file>