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B091" w14:textId="77777777" w:rsidR="00FB3084" w:rsidRDefault="00FB3084" w:rsidP="00FB3084">
      <w:pPr>
        <w:pStyle w:val="Standard"/>
        <w:jc w:val="right"/>
        <w:rPr>
          <w:b/>
          <w:bCs/>
        </w:rPr>
      </w:pPr>
      <w:r>
        <w:rPr>
          <w:b/>
          <w:bCs/>
        </w:rPr>
        <w:t xml:space="preserve">             Załącznik Nr 3 do SWZ</w:t>
      </w:r>
    </w:p>
    <w:p w14:paraId="1A29A809" w14:textId="77777777" w:rsidR="00FB3084" w:rsidRDefault="00FB3084" w:rsidP="00FB3084">
      <w:pPr>
        <w:pStyle w:val="Standard"/>
        <w:jc w:val="both"/>
        <w:rPr>
          <w:b/>
          <w:bCs/>
        </w:rPr>
      </w:pPr>
    </w:p>
    <w:p w14:paraId="4B201066" w14:textId="77777777" w:rsidR="00FB3084" w:rsidRDefault="00FB3084" w:rsidP="00FB3084">
      <w:pPr>
        <w:pStyle w:val="Standard"/>
        <w:jc w:val="center"/>
        <w:rPr>
          <w:b/>
          <w:bCs/>
        </w:rPr>
      </w:pPr>
      <w:r>
        <w:rPr>
          <w:b/>
          <w:bCs/>
        </w:rPr>
        <w:t>Wzór oświadczenia</w:t>
      </w:r>
    </w:p>
    <w:p w14:paraId="2821FC90" w14:textId="77777777" w:rsidR="00FB3084" w:rsidRDefault="00FB3084" w:rsidP="00FB3084">
      <w:pPr>
        <w:pStyle w:val="Standard"/>
        <w:jc w:val="center"/>
      </w:pPr>
      <w:r>
        <w:rPr>
          <w:b/>
          <w:bCs/>
        </w:rPr>
        <w:t xml:space="preserve">Wykonawcy / </w:t>
      </w:r>
      <w:r>
        <w:rPr>
          <w:rFonts w:cs="Cambria"/>
          <w:b/>
          <w:bCs/>
          <w:color w:val="000000"/>
        </w:rPr>
        <w:t xml:space="preserve">Wykonawców wspólnie ubiegających się o udzielenie zamówienia  </w:t>
      </w:r>
    </w:p>
    <w:p w14:paraId="3AE2DC2E" w14:textId="77777777" w:rsidR="00FB3084" w:rsidRDefault="00FB3084" w:rsidP="00FB3084">
      <w:pPr>
        <w:pStyle w:val="Standard"/>
        <w:jc w:val="both"/>
        <w:rPr>
          <w:rFonts w:cs="Cambria"/>
          <w:b/>
          <w:bCs/>
          <w:color w:val="000000"/>
        </w:rPr>
      </w:pPr>
    </w:p>
    <w:p w14:paraId="2C25AF92" w14:textId="3FBA9697" w:rsidR="00FB3084" w:rsidRDefault="00FB3084" w:rsidP="00FB3084">
      <w:pPr>
        <w:pStyle w:val="Standard"/>
        <w:jc w:val="both"/>
      </w:pPr>
      <w:r>
        <w:rPr>
          <w:rFonts w:cs="Cambria"/>
          <w:b/>
          <w:bCs/>
          <w:color w:val="000000"/>
        </w:rPr>
        <w:t xml:space="preserve">dotyczącego przesłanek wykluczenia z </w:t>
      </w:r>
      <w:r>
        <w:rPr>
          <w:rFonts w:cs="Arial"/>
          <w:b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z 202</w:t>
      </w:r>
      <w:r w:rsidR="00CB08CB">
        <w:rPr>
          <w:rFonts w:cs="Arial"/>
          <w:b/>
          <w:bCs/>
          <w:color w:val="000000"/>
        </w:rPr>
        <w:t>5</w:t>
      </w:r>
      <w:r>
        <w:rPr>
          <w:rFonts w:cs="Arial"/>
          <w:b/>
          <w:bCs/>
          <w:color w:val="000000"/>
        </w:rPr>
        <w:t xml:space="preserve"> r. poz. 5</w:t>
      </w:r>
      <w:r w:rsidR="00CB08CB">
        <w:rPr>
          <w:rFonts w:cs="Arial"/>
          <w:b/>
          <w:bCs/>
          <w:color w:val="000000"/>
        </w:rPr>
        <w:t>14</w:t>
      </w:r>
      <w:r>
        <w:rPr>
          <w:rFonts w:cs="Arial"/>
          <w:b/>
          <w:bCs/>
          <w:color w:val="000000"/>
        </w:rPr>
        <w:t>) oraz art. 5k rozporządzenia Rady (UE) nr 833/2014 z dnia 31 lipca 2014 r. dotyczącego środków ograniczających w związku z działaniami Rosji destabilizującymi sytuację na Ukrainie (</w:t>
      </w:r>
      <w:proofErr w:type="spellStart"/>
      <w:r>
        <w:rPr>
          <w:rFonts w:cs="Arial"/>
          <w:b/>
          <w:bCs/>
          <w:color w:val="000000"/>
        </w:rPr>
        <w:t>Dz.Urz.UE.L</w:t>
      </w:r>
      <w:proofErr w:type="spellEnd"/>
      <w:r>
        <w:rPr>
          <w:rFonts w:cs="Arial"/>
          <w:b/>
          <w:bCs/>
          <w:color w:val="000000"/>
        </w:rPr>
        <w:t xml:space="preserve"> 2014 Nr 229, str. 1 zm.) składanego na podstawie art. 125 ust. 1 UPZP  </w:t>
      </w:r>
      <w:r>
        <w:t xml:space="preserve"> </w:t>
      </w:r>
    </w:p>
    <w:p w14:paraId="3CCD4C3B" w14:textId="77777777" w:rsidR="00FB3084" w:rsidRDefault="00FB3084" w:rsidP="00FB3084">
      <w:pPr>
        <w:pStyle w:val="Standard"/>
        <w:ind w:hanging="30"/>
        <w:jc w:val="both"/>
      </w:pPr>
    </w:p>
    <w:tbl>
      <w:tblPr>
        <w:tblpPr w:leftFromText="141" w:rightFromText="141" w:vertAnchor="page" w:horzAnchor="margin" w:tblpY="5011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FB3084" w:rsidRPr="00FB3084" w14:paraId="0F83CF7F" w14:textId="77777777" w:rsidTr="00FB3084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46A18323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3D30ADAE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FB3084" w:rsidRPr="00FB3084" w14:paraId="0EC0BB68" w14:textId="77777777" w:rsidTr="00FB3084">
        <w:trPr>
          <w:trHeight w:val="494"/>
        </w:trPr>
        <w:tc>
          <w:tcPr>
            <w:tcW w:w="3363" w:type="dxa"/>
            <w:shd w:val="pct15" w:color="auto" w:fill="auto"/>
          </w:tcPr>
          <w:p w14:paraId="4EBBE219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18DDC44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59382FB" w14:textId="77777777" w:rsidTr="00FB3084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2E23AC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0BF6C941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68B64EE" w14:textId="77777777" w:rsidTr="00FB3084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7148BC8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4A436520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7A569AEC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3F2A4239" w14:textId="3F1AAF3C" w:rsidR="00FB3084" w:rsidRPr="00CB08CB" w:rsidRDefault="00FB3084" w:rsidP="00CB08C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CB08CB">
        <w:rPr>
          <w:rFonts w:ascii="Times New Roman" w:hAnsi="Times New Roman" w:cs="Times New Roman"/>
        </w:rPr>
        <w:t>Na potrzeby postępowania o udzielenie zamówienia publicznego pn.</w:t>
      </w:r>
      <w:r w:rsidRPr="00CB08CB">
        <w:rPr>
          <w:rFonts w:ascii="Times New Roman" w:eastAsia="Calibri" w:hAnsi="Times New Roman" w:cs="Times New Roman"/>
        </w:rPr>
        <w:t xml:space="preserve"> </w:t>
      </w:r>
      <w:r w:rsidRPr="00CB08CB">
        <w:rPr>
          <w:rFonts w:ascii="Times New Roman" w:eastAsia="Calibri" w:hAnsi="Times New Roman" w:cs="Times New Roman"/>
          <w:i/>
          <w:iCs/>
        </w:rPr>
        <w:t>„</w:t>
      </w:r>
      <w:r w:rsidR="00CB08CB" w:rsidRPr="00CB08CB">
        <w:rPr>
          <w:rFonts w:ascii="Times New Roman" w:hAnsi="Times New Roman" w:cs="Times New Roman"/>
          <w:b/>
          <w:bCs/>
          <w:i/>
          <w:iCs/>
        </w:rPr>
        <w:t>Zagospodarowanie odpadów komunalnych z terenu gminy Zbuczyn w 2026 r.</w:t>
      </w:r>
      <w:r w:rsidR="00CB08CB" w:rsidRPr="00CB08CB">
        <w:rPr>
          <w:rFonts w:ascii="Times New Roman" w:hAnsi="Times New Roman" w:cs="Times New Roman"/>
          <w:b/>
          <w:bCs/>
        </w:rPr>
        <w:t>”</w:t>
      </w:r>
      <w:r w:rsidRPr="00CB08CB">
        <w:rPr>
          <w:rFonts w:ascii="Times New Roman" w:eastAsia="Calibri" w:hAnsi="Times New Roman" w:cs="Times New Roman"/>
        </w:rPr>
        <w:t xml:space="preserve"> oświadczam(y),co następuje:</w:t>
      </w:r>
    </w:p>
    <w:p w14:paraId="533B4C30" w14:textId="77777777" w:rsidR="00FB3084" w:rsidRDefault="00FB3084" w:rsidP="00CB08CB">
      <w:pPr>
        <w:pStyle w:val="Standard"/>
        <w:jc w:val="both"/>
        <w:rPr>
          <w:rFonts w:eastAsia="Calibri" w:cs="Arial"/>
        </w:rPr>
      </w:pPr>
    </w:p>
    <w:p w14:paraId="24E6B238" w14:textId="77777777" w:rsidR="00FB3084" w:rsidRPr="00CB08CB" w:rsidRDefault="00FB3084" w:rsidP="00FB3084">
      <w:pPr>
        <w:pStyle w:val="Standard"/>
        <w:jc w:val="both"/>
        <w:rPr>
          <w:rFonts w:eastAsia="Calibri" w:cs="Arial"/>
          <w:sz w:val="22"/>
          <w:szCs w:val="22"/>
        </w:rPr>
      </w:pPr>
      <w:r w:rsidRPr="00CB08CB">
        <w:rPr>
          <w:rFonts w:eastAsia="Calibri" w:cs="Arial"/>
          <w:sz w:val="22"/>
          <w:szCs w:val="22"/>
        </w:rPr>
        <w:t>Oświadczam, że nie zachodzą w stosunku do Wykonawcy przesłanki wykluczenia</w:t>
      </w:r>
      <w:r w:rsidRPr="00CB08CB">
        <w:rPr>
          <w:rFonts w:eastAsia="Calibri" w:cs="Arial"/>
          <w:sz w:val="22"/>
          <w:szCs w:val="22"/>
        </w:rPr>
        <w:br/>
        <w:t>z postępowania na podstawie:</w:t>
      </w:r>
    </w:p>
    <w:p w14:paraId="414FCD95" w14:textId="77777777" w:rsidR="00FB3084" w:rsidRPr="00CB08CB" w:rsidRDefault="00FB3084" w:rsidP="00FB3084">
      <w:pPr>
        <w:pStyle w:val="Standard"/>
        <w:ind w:left="585" w:hanging="600"/>
        <w:jc w:val="both"/>
        <w:rPr>
          <w:sz w:val="22"/>
          <w:szCs w:val="22"/>
        </w:rPr>
      </w:pPr>
      <w:r w:rsidRPr="00CB08CB">
        <w:rPr>
          <w:rFonts w:eastAsia="Calibri" w:cs="Arial"/>
          <w:b/>
          <w:bCs/>
          <w:color w:val="000000"/>
          <w:sz w:val="22"/>
          <w:szCs w:val="22"/>
        </w:rPr>
        <w:t>1.</w:t>
      </w:r>
      <w:r w:rsidRPr="00CB08CB">
        <w:rPr>
          <w:rFonts w:eastAsia="Calibri" w:cs="Arial"/>
          <w:color w:val="000000"/>
          <w:sz w:val="22"/>
          <w:szCs w:val="22"/>
        </w:rPr>
        <w:tab/>
        <w:t>Art. 7 ust. 1 ustawy z dnia 13 kwietnia 2022 r. o szczególnych rozwiązaniach w zakresie przeciwdziałania wspieraniu agresji na Ukrainę oraz służących ochronie bezpieczeństwa narodowego (Dz.U. z 2024 r. poz. 507);</w:t>
      </w:r>
    </w:p>
    <w:p w14:paraId="2D8EB2A8" w14:textId="77777777" w:rsidR="00FB3084" w:rsidRPr="00CB08CB" w:rsidRDefault="00FB3084" w:rsidP="00FB3084">
      <w:pPr>
        <w:pStyle w:val="Standard"/>
        <w:ind w:left="600" w:hanging="615"/>
        <w:jc w:val="both"/>
        <w:rPr>
          <w:sz w:val="22"/>
          <w:szCs w:val="22"/>
        </w:rPr>
      </w:pPr>
      <w:r w:rsidRPr="00CB08CB">
        <w:rPr>
          <w:rFonts w:eastAsia="Calibri" w:cs="Arial"/>
          <w:b/>
          <w:bCs/>
          <w:color w:val="000000"/>
          <w:sz w:val="22"/>
          <w:szCs w:val="22"/>
        </w:rPr>
        <w:t>2.</w:t>
      </w:r>
      <w:r w:rsidRPr="00CB08CB">
        <w:rPr>
          <w:rFonts w:eastAsia="Calibri" w:cs="Arial"/>
          <w:color w:val="000000"/>
          <w:sz w:val="22"/>
          <w:szCs w:val="22"/>
        </w:rPr>
        <w:tab/>
        <w:t>Art. 5k rozporządzenia Rady (UE) nr 833/2014 z dnia 31 lipca 2014 r. dotyczącego środków ograniczających w związku z działaniami Rosji destabilizującymi sytuację na Ukrainie (</w:t>
      </w:r>
      <w:proofErr w:type="spellStart"/>
      <w:r w:rsidRPr="00CB08CB">
        <w:rPr>
          <w:rFonts w:eastAsia="Calibri" w:cs="Arial"/>
          <w:color w:val="000000"/>
          <w:sz w:val="22"/>
          <w:szCs w:val="22"/>
        </w:rPr>
        <w:t>Dz.Urz.UE.L</w:t>
      </w:r>
      <w:proofErr w:type="spellEnd"/>
      <w:r w:rsidRPr="00CB08CB">
        <w:rPr>
          <w:rFonts w:eastAsia="Calibri" w:cs="Arial"/>
          <w:color w:val="000000"/>
          <w:sz w:val="22"/>
          <w:szCs w:val="22"/>
        </w:rPr>
        <w:t xml:space="preserve"> 2014 Nr 229, str. 1 zm.)</w:t>
      </w:r>
    </w:p>
    <w:p w14:paraId="5668B597" w14:textId="77777777" w:rsidR="00FB3084" w:rsidRPr="00CB08CB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  <w:sz w:val="22"/>
          <w:szCs w:val="22"/>
        </w:rPr>
      </w:pPr>
    </w:p>
    <w:p w14:paraId="0A0B448A" w14:textId="77777777" w:rsidR="00FB3084" w:rsidRPr="00CB08CB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  <w:sz w:val="22"/>
          <w:szCs w:val="22"/>
        </w:rPr>
      </w:pPr>
      <w:r w:rsidRPr="00CB08CB">
        <w:rPr>
          <w:rFonts w:eastAsia="Calibri" w:cs="Arial"/>
          <w:color w:val="000000"/>
          <w:sz w:val="22"/>
          <w:szCs w:val="22"/>
        </w:rPr>
        <w:t>Oświadczam(y), że wszystkie informacje podane w powyższych oświadczeniach są aktualne</w:t>
      </w:r>
      <w:r w:rsidRPr="00CB08CB">
        <w:rPr>
          <w:rFonts w:eastAsia="Calibri" w:cs="Arial"/>
          <w:color w:val="000000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BFBA4BB" w14:textId="77777777" w:rsidR="00FB3084" w:rsidRDefault="00FB3084" w:rsidP="00EB11A8">
      <w:pPr>
        <w:pStyle w:val="Standard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7BFE31A4" w14:textId="77777777" w:rsidR="00FB3084" w:rsidRDefault="00FB3084" w:rsidP="00FB3084">
      <w:pPr>
        <w:pStyle w:val="Standard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                                                                      </w:t>
      </w:r>
    </w:p>
    <w:p w14:paraId="61C35F0E" w14:textId="77777777" w:rsidR="00FB3084" w:rsidRDefault="00FB3084" w:rsidP="00FB3084">
      <w:pPr>
        <w:pStyle w:val="Standard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/podpis Wykonawcy lub  osoby  upoważnionej</w:t>
      </w:r>
    </w:p>
    <w:p w14:paraId="1F228D4E" w14:textId="77777777" w:rsidR="00FB3084" w:rsidRDefault="00FB3084" w:rsidP="00FB3084">
      <w:pPr>
        <w:pStyle w:val="Standard"/>
        <w:tabs>
          <w:tab w:val="right" w:pos="9184"/>
        </w:tabs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         do występowania w imieniu Wykonawcy/</w:t>
      </w:r>
    </w:p>
    <w:p w14:paraId="0B93AE6C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34D9EF38" w:rsidR="00981F3C" w:rsidRDefault="00FB3084" w:rsidP="00EB11A8">
      <w:pPr>
        <w:pStyle w:val="Standard"/>
        <w:spacing w:after="120"/>
        <w:ind w:left="15" w:hanging="15"/>
        <w:jc w:val="both"/>
        <w:rPr>
          <w:rFonts w:eastAsia="Calibri" w:cs="Arial"/>
          <w:b/>
          <w:bCs/>
          <w:i/>
          <w:iCs/>
          <w:color w:val="FF0000"/>
        </w:rPr>
      </w:pPr>
      <w:r>
        <w:rPr>
          <w:rFonts w:eastAsia="Calibri" w:cs="Arial"/>
          <w:b/>
          <w:bCs/>
          <w:i/>
          <w:iCs/>
          <w:color w:val="FF0000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6F9B33E0" w14:textId="77777777" w:rsidR="00CB08CB" w:rsidRPr="00CB08CB" w:rsidRDefault="00CB08CB" w:rsidP="00CB08CB">
      <w:pPr>
        <w:ind w:firstLine="708"/>
        <w:rPr>
          <w:lang w:eastAsia="zh-CN" w:bidi="hi-IN"/>
        </w:rPr>
      </w:pPr>
    </w:p>
    <w:sectPr w:rsidR="00CB08CB" w:rsidRPr="00CB08C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A844B" w14:textId="77777777" w:rsidR="007A7A9A" w:rsidRDefault="007A7A9A" w:rsidP="00A26CE1">
      <w:pPr>
        <w:spacing w:after="0" w:line="240" w:lineRule="auto"/>
      </w:pPr>
      <w:r>
        <w:separator/>
      </w:r>
    </w:p>
  </w:endnote>
  <w:endnote w:type="continuationSeparator" w:id="0">
    <w:p w14:paraId="62B20E2E" w14:textId="77777777" w:rsidR="007A7A9A" w:rsidRDefault="007A7A9A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4BCB" w14:textId="500A8845" w:rsidR="0084601B" w:rsidRDefault="0084601B">
    <w:pPr>
      <w:pStyle w:val="Stopka"/>
      <w:rPr>
        <w:noProof/>
      </w:rPr>
    </w:pPr>
    <w:r>
      <w:rPr>
        <w:noProof/>
      </w:rPr>
      <w:t xml:space="preserve"> </w:t>
    </w:r>
  </w:p>
  <w:p w14:paraId="7BCD5E9F" w14:textId="12CB9716" w:rsidR="00A26CE1" w:rsidRDefault="00A26C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3C6B1" w14:textId="77777777" w:rsidR="007A7A9A" w:rsidRDefault="007A7A9A" w:rsidP="00A26CE1">
      <w:pPr>
        <w:spacing w:after="0" w:line="240" w:lineRule="auto"/>
      </w:pPr>
      <w:r>
        <w:separator/>
      </w:r>
    </w:p>
  </w:footnote>
  <w:footnote w:type="continuationSeparator" w:id="0">
    <w:p w14:paraId="2CCB1FE4" w14:textId="77777777" w:rsidR="007A7A9A" w:rsidRDefault="007A7A9A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A7250"/>
    <w:rsid w:val="00212711"/>
    <w:rsid w:val="00350ACC"/>
    <w:rsid w:val="004C06FA"/>
    <w:rsid w:val="00655E11"/>
    <w:rsid w:val="006A55B2"/>
    <w:rsid w:val="007A7A9A"/>
    <w:rsid w:val="007B28C3"/>
    <w:rsid w:val="007D0877"/>
    <w:rsid w:val="0084601B"/>
    <w:rsid w:val="00981F3C"/>
    <w:rsid w:val="009E444C"/>
    <w:rsid w:val="00A26CE1"/>
    <w:rsid w:val="00A52F4F"/>
    <w:rsid w:val="00CB08CB"/>
    <w:rsid w:val="00D5173B"/>
    <w:rsid w:val="00D55B61"/>
    <w:rsid w:val="00DE4F32"/>
    <w:rsid w:val="00E1135C"/>
    <w:rsid w:val="00EB09FE"/>
    <w:rsid w:val="00EB11A8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2025-11-25T14:44:00Z</dcterms:created>
  <dcterms:modified xsi:type="dcterms:W3CDTF">2025-11-25T14:44:00Z</dcterms:modified>
</cp:coreProperties>
</file>